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F9" w:rsidRDefault="003819F9" w:rsidP="003819F9">
      <w:pPr>
        <w:pStyle w:val="PargrafodaLista"/>
        <w:widowControl w:val="0"/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1B6">
        <w:rPr>
          <w:rFonts w:ascii="Times New Roman" w:hAnsi="Times New Roman" w:cs="Times New Roman"/>
          <w:b/>
          <w:sz w:val="24"/>
          <w:szCs w:val="24"/>
        </w:rPr>
        <w:t>ANEXO 4</w:t>
      </w:r>
    </w:p>
    <w:p w:rsidR="003819F9" w:rsidRPr="002551B6" w:rsidRDefault="003819F9" w:rsidP="003819F9">
      <w:pPr>
        <w:tabs>
          <w:tab w:val="left" w:pos="5670"/>
        </w:tabs>
        <w:spacing w:after="0"/>
        <w:jc w:val="center"/>
        <w:rPr>
          <w:rFonts w:ascii="Times New Roman" w:hAnsi="Times New Roman"/>
          <w:b/>
        </w:rPr>
      </w:pPr>
    </w:p>
    <w:p w:rsidR="003819F9" w:rsidRPr="0086639C" w:rsidRDefault="003819F9" w:rsidP="003819F9">
      <w:pPr>
        <w:tabs>
          <w:tab w:val="left" w:pos="5670"/>
        </w:tabs>
        <w:spacing w:after="0" w:line="360" w:lineRule="auto"/>
        <w:rPr>
          <w:rFonts w:ascii="Times New Roman" w:hAnsi="Times New Roman"/>
          <w:b/>
        </w:rPr>
      </w:pPr>
      <w:r w:rsidRPr="008E5A87">
        <w:rPr>
          <w:rFonts w:ascii="Times New Roman" w:hAnsi="Times New Roman"/>
          <w:b/>
        </w:rPr>
        <w:t xml:space="preserve">Relatório de Acompanhamento Conclusivo da Ação de </w:t>
      </w:r>
      <w:r>
        <w:rPr>
          <w:rFonts w:ascii="Times New Roman" w:hAnsi="Times New Roman"/>
          <w:b/>
        </w:rPr>
        <w:t>E</w:t>
      </w:r>
      <w:r w:rsidRPr="008E5A87">
        <w:rPr>
          <w:rFonts w:ascii="Times New Roman" w:hAnsi="Times New Roman"/>
          <w:b/>
        </w:rPr>
        <w:t>xtensão</w:t>
      </w:r>
      <w:r w:rsidR="00773A78">
        <w:rPr>
          <w:rFonts w:ascii="Times New Roman" w:hAnsi="Times New Roman"/>
          <w:b/>
        </w:rPr>
        <w:t xml:space="preserve">: </w:t>
      </w:r>
      <w:r w:rsidR="00773A78" w:rsidRPr="00773A78">
        <w:rPr>
          <w:rFonts w:ascii="Times New Roman" w:hAnsi="Times New Roman"/>
          <w:b/>
        </w:rPr>
        <w:t>Ensino de Física:  Conceitos de Acústica para Alunos Surdos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3819F9" w:rsidRPr="0086639C" w:rsidTr="00343B49">
        <w:tc>
          <w:tcPr>
            <w:tcW w:w="9287" w:type="dxa"/>
            <w:vAlign w:val="center"/>
          </w:tcPr>
          <w:p w:rsidR="003819F9" w:rsidRPr="0086639C" w:rsidRDefault="003819F9" w:rsidP="00343B49">
            <w:pPr>
              <w:spacing w:after="0" w:line="360" w:lineRule="auto"/>
              <w:rPr>
                <w:rFonts w:ascii="Times New Roman" w:hAnsi="Times New Roman"/>
                <w:i/>
              </w:rPr>
            </w:pPr>
            <w:r w:rsidRPr="0086639C">
              <w:rPr>
                <w:rFonts w:ascii="Times New Roman" w:hAnsi="Times New Roman"/>
                <w:b/>
              </w:rPr>
              <w:t xml:space="preserve">A </w:t>
            </w:r>
            <w:r>
              <w:rPr>
                <w:rFonts w:ascii="Times New Roman" w:hAnsi="Times New Roman"/>
                <w:b/>
              </w:rPr>
              <w:t>–</w:t>
            </w:r>
            <w:r>
              <w:rPr>
                <w:rFonts w:ascii="Times New Roman" w:hAnsi="Times New Roman"/>
              </w:rPr>
              <w:t xml:space="preserve"> Descrever</w:t>
            </w:r>
            <w:r w:rsidRPr="007F71F4">
              <w:rPr>
                <w:rFonts w:ascii="Times New Roman" w:hAnsi="Times New Roman"/>
              </w:rPr>
              <w:t xml:space="preserve"> detalhada</w:t>
            </w:r>
            <w:r>
              <w:rPr>
                <w:rFonts w:ascii="Times New Roman" w:hAnsi="Times New Roman"/>
              </w:rPr>
              <w:t>mente</w:t>
            </w:r>
            <w:r w:rsidRPr="007F71F4">
              <w:rPr>
                <w:rFonts w:ascii="Times New Roman" w:hAnsi="Times New Roman"/>
              </w:rPr>
              <w:t xml:space="preserve"> todas as etapas da Ação de Extensão </w:t>
            </w:r>
          </w:p>
        </w:tc>
      </w:tr>
      <w:tr w:rsidR="003819F9" w:rsidRPr="0086639C" w:rsidTr="00343B49">
        <w:tc>
          <w:tcPr>
            <w:tcW w:w="9287" w:type="dxa"/>
            <w:vAlign w:val="center"/>
          </w:tcPr>
          <w:p w:rsidR="00773A78" w:rsidRPr="00773A78" w:rsidRDefault="00773A78" w:rsidP="00773A78">
            <w:pPr>
              <w:spacing w:after="0" w:line="36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Esta ação </w:t>
            </w:r>
            <w:r w:rsidRPr="00773A78">
              <w:rPr>
                <w:rFonts w:ascii="Times New Roman" w:hAnsi="Times New Roman"/>
                <w:i/>
              </w:rPr>
              <w:t xml:space="preserve">de extensão </w:t>
            </w:r>
            <w:r>
              <w:rPr>
                <w:rFonts w:ascii="Times New Roman" w:hAnsi="Times New Roman"/>
                <w:i/>
              </w:rPr>
              <w:t>foi</w:t>
            </w:r>
            <w:r w:rsidRPr="00773A78">
              <w:rPr>
                <w:rFonts w:ascii="Times New Roman" w:hAnsi="Times New Roman"/>
                <w:i/>
              </w:rPr>
              <w:t xml:space="preserve"> parte integrante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73A78">
              <w:rPr>
                <w:rFonts w:ascii="Times New Roman" w:hAnsi="Times New Roman"/>
                <w:i/>
              </w:rPr>
              <w:t>de uma pesquisa de TCC desenvolvida no IFG-Jataí, do curso de Licenciatura em Física. Inicialmente, f</w:t>
            </w:r>
            <w:r>
              <w:rPr>
                <w:rFonts w:ascii="Times New Roman" w:hAnsi="Times New Roman"/>
                <w:i/>
              </w:rPr>
              <w:t>oi feito</w:t>
            </w:r>
            <w:r w:rsidRPr="00773A78">
              <w:rPr>
                <w:rFonts w:ascii="Times New Roman" w:hAnsi="Times New Roman"/>
                <w:i/>
              </w:rPr>
              <w:t xml:space="preserve"> levantamento bibliográfico a fim de compreender sobre as especificida</w:t>
            </w:r>
            <w:bookmarkStart w:id="0" w:name="_GoBack"/>
            <w:bookmarkEnd w:id="0"/>
            <w:r w:rsidRPr="00773A78">
              <w:rPr>
                <w:rFonts w:ascii="Times New Roman" w:hAnsi="Times New Roman"/>
                <w:i/>
              </w:rPr>
              <w:t>des do sujeito surdo, entender como ele adquiri o conhecimento e como acontece o processo de ensino aprendizagem de surdos na educação inclusiva, e compreender também como os autores vêm trabalhando o conteúdo de Física com estes alunos.</w:t>
            </w:r>
          </w:p>
          <w:p w:rsidR="00773A78" w:rsidRPr="00773A78" w:rsidRDefault="00773A78" w:rsidP="00773A78">
            <w:pPr>
              <w:spacing w:after="0" w:line="360" w:lineRule="auto"/>
              <w:jc w:val="both"/>
              <w:rPr>
                <w:rFonts w:ascii="Times New Roman" w:hAnsi="Times New Roman"/>
                <w:i/>
              </w:rPr>
            </w:pPr>
            <w:r w:rsidRPr="00773A78">
              <w:rPr>
                <w:rFonts w:ascii="Times New Roman" w:hAnsi="Times New Roman"/>
                <w:i/>
              </w:rPr>
              <w:t xml:space="preserve">No segundo momento, após compreender sobre as especificidades do sujeito surdo, </w:t>
            </w:r>
            <w:r>
              <w:rPr>
                <w:rFonts w:ascii="Times New Roman" w:hAnsi="Times New Roman"/>
                <w:i/>
              </w:rPr>
              <w:t>foram produzido</w:t>
            </w:r>
            <w:r w:rsidR="002C470E">
              <w:rPr>
                <w:rFonts w:ascii="Times New Roman" w:hAnsi="Times New Roman"/>
                <w:i/>
              </w:rPr>
              <w:t>s</w:t>
            </w:r>
            <w:r w:rsidRPr="00773A78">
              <w:rPr>
                <w:rFonts w:ascii="Times New Roman" w:hAnsi="Times New Roman"/>
                <w:i/>
              </w:rPr>
              <w:t xml:space="preserve"> recurso</w:t>
            </w:r>
            <w:r>
              <w:rPr>
                <w:rFonts w:ascii="Times New Roman" w:hAnsi="Times New Roman"/>
                <w:i/>
              </w:rPr>
              <w:t xml:space="preserve">s </w:t>
            </w:r>
            <w:r w:rsidRPr="00773A78">
              <w:rPr>
                <w:rFonts w:ascii="Times New Roman" w:hAnsi="Times New Roman"/>
                <w:i/>
              </w:rPr>
              <w:t>pedagógico</w:t>
            </w:r>
            <w:r>
              <w:rPr>
                <w:rFonts w:ascii="Times New Roman" w:hAnsi="Times New Roman"/>
                <w:i/>
              </w:rPr>
              <w:t>s</w:t>
            </w:r>
            <w:r w:rsidRPr="00773A78">
              <w:rPr>
                <w:rFonts w:ascii="Times New Roman" w:hAnsi="Times New Roman"/>
                <w:i/>
              </w:rPr>
              <w:t xml:space="preserve"> para </w:t>
            </w:r>
            <w:r>
              <w:rPr>
                <w:rFonts w:ascii="Times New Roman" w:hAnsi="Times New Roman"/>
                <w:i/>
              </w:rPr>
              <w:t xml:space="preserve">ministrar os conceitos </w:t>
            </w:r>
            <w:r w:rsidR="002C470E" w:rsidRPr="00773A78">
              <w:rPr>
                <w:rFonts w:ascii="Times New Roman" w:hAnsi="Times New Roman"/>
                <w:i/>
              </w:rPr>
              <w:t>de acústic</w:t>
            </w:r>
            <w:r w:rsidR="002C470E">
              <w:rPr>
                <w:rFonts w:ascii="Times New Roman" w:hAnsi="Times New Roman"/>
                <w:i/>
              </w:rPr>
              <w:t>a</w:t>
            </w:r>
            <w:r w:rsidR="002C470E" w:rsidRPr="00773A78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para os</w:t>
            </w:r>
            <w:r w:rsidRPr="00773A78">
              <w:rPr>
                <w:rFonts w:ascii="Times New Roman" w:hAnsi="Times New Roman"/>
                <w:i/>
              </w:rPr>
              <w:t xml:space="preserve"> alunos surdo</w:t>
            </w:r>
            <w:r w:rsidR="002C470E">
              <w:rPr>
                <w:rFonts w:ascii="Times New Roman" w:hAnsi="Times New Roman"/>
                <w:i/>
              </w:rPr>
              <w:t xml:space="preserve">s, sendo eles </w:t>
            </w:r>
            <w:r w:rsidRPr="00773A78">
              <w:rPr>
                <w:rFonts w:ascii="Times New Roman" w:hAnsi="Times New Roman"/>
                <w:i/>
              </w:rPr>
              <w:t>um</w:t>
            </w:r>
            <w:r w:rsidR="002C470E">
              <w:rPr>
                <w:rFonts w:ascii="Times New Roman" w:hAnsi="Times New Roman"/>
                <w:i/>
              </w:rPr>
              <w:t xml:space="preserve"> sensor de som que </w:t>
            </w:r>
            <w:r w:rsidR="002C470E" w:rsidRPr="002C470E">
              <w:rPr>
                <w:rFonts w:ascii="Times New Roman" w:hAnsi="Times New Roman"/>
                <w:i/>
              </w:rPr>
              <w:t>reage ao som acionando motores a ele conectad</w:t>
            </w:r>
            <w:r w:rsidR="002C470E">
              <w:rPr>
                <w:rFonts w:ascii="Times New Roman" w:hAnsi="Times New Roman"/>
                <w:i/>
              </w:rPr>
              <w:t xml:space="preserve">o e o </w:t>
            </w:r>
            <w:r w:rsidRPr="00773A78">
              <w:rPr>
                <w:rFonts w:ascii="Times New Roman" w:hAnsi="Times New Roman"/>
                <w:i/>
              </w:rPr>
              <w:t xml:space="preserve">Tubo de Rubens, que consiste em um tubo com vários furos em linha superior com um autofalante acoplado em uma de suas extremidades. </w:t>
            </w:r>
            <w:r w:rsidR="002C470E">
              <w:rPr>
                <w:rFonts w:ascii="Times New Roman" w:hAnsi="Times New Roman"/>
                <w:i/>
              </w:rPr>
              <w:t xml:space="preserve">O </w:t>
            </w:r>
            <w:r w:rsidRPr="00773A78">
              <w:rPr>
                <w:rFonts w:ascii="Times New Roman" w:hAnsi="Times New Roman"/>
                <w:i/>
              </w:rPr>
              <w:t xml:space="preserve">é preenchido com gás inflamável, assim que o autofalante é ligado, ele cria ondas de pressão dentro do tubo, que irão apresentar chamas mais intensas - maior pressão - e chamas com menos intensidades - menor pressão. </w:t>
            </w:r>
            <w:r w:rsidR="002C470E">
              <w:rPr>
                <w:rFonts w:ascii="Times New Roman" w:hAnsi="Times New Roman"/>
                <w:i/>
              </w:rPr>
              <w:t>Estes recursos foram u</w:t>
            </w:r>
            <w:r w:rsidRPr="00773A78">
              <w:rPr>
                <w:rFonts w:ascii="Times New Roman" w:hAnsi="Times New Roman"/>
                <w:i/>
              </w:rPr>
              <w:t>tiliza</w:t>
            </w:r>
            <w:r w:rsidR="002C470E">
              <w:rPr>
                <w:rFonts w:ascii="Times New Roman" w:hAnsi="Times New Roman"/>
                <w:i/>
              </w:rPr>
              <w:t xml:space="preserve">dos </w:t>
            </w:r>
            <w:r w:rsidRPr="00773A78">
              <w:rPr>
                <w:rFonts w:ascii="Times New Roman" w:hAnsi="Times New Roman"/>
                <w:i/>
              </w:rPr>
              <w:t>para demonstrar aos surdos, o som e suas propriedades, permitindo-lhes de certa forma enxergar o som</w:t>
            </w:r>
            <w:r w:rsidR="002C470E">
              <w:rPr>
                <w:rFonts w:ascii="Times New Roman" w:hAnsi="Times New Roman"/>
                <w:i/>
              </w:rPr>
              <w:t xml:space="preserve">. A utilização dos recursos foi acompanhada de aulas preparadas pelos bolsistas e sempre acompanhados de intérpretes de Libras. </w:t>
            </w:r>
          </w:p>
          <w:p w:rsidR="0026604E" w:rsidRDefault="002C470E" w:rsidP="00773A78">
            <w:pPr>
              <w:spacing w:after="0" w:line="36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Foram ministradas </w:t>
            </w:r>
            <w:r w:rsidRPr="002C470E">
              <w:rPr>
                <w:rFonts w:ascii="Times New Roman" w:hAnsi="Times New Roman"/>
                <w:i/>
              </w:rPr>
              <w:t>quatro aulas de 60 minutos cada, num total de 2 encontros realizados</w:t>
            </w:r>
            <w:r>
              <w:rPr>
                <w:rFonts w:ascii="Times New Roman" w:hAnsi="Times New Roman"/>
                <w:i/>
              </w:rPr>
              <w:t xml:space="preserve"> para serem trabalhados os conceitos de acústica para surdos</w:t>
            </w:r>
            <w:r w:rsidR="00D11F32">
              <w:rPr>
                <w:rFonts w:ascii="Times New Roman" w:hAnsi="Times New Roman"/>
                <w:i/>
              </w:rPr>
              <w:t>, participaram das aulas cinco surdos</w:t>
            </w:r>
            <w:r>
              <w:rPr>
                <w:rFonts w:ascii="Times New Roman" w:hAnsi="Times New Roman"/>
                <w:i/>
              </w:rPr>
              <w:t xml:space="preserve">. </w:t>
            </w:r>
            <w:r w:rsidR="0026604E">
              <w:rPr>
                <w:rFonts w:ascii="Times New Roman" w:hAnsi="Times New Roman"/>
                <w:i/>
              </w:rPr>
              <w:t xml:space="preserve">Nestas aulas foram aplicados questionários de pré e pós teste para coletar e avaliar as dificuldades dos alunos em relação aos conceitos de acústica. </w:t>
            </w:r>
          </w:p>
          <w:p w:rsidR="003819F9" w:rsidRPr="0086639C" w:rsidRDefault="0026604E" w:rsidP="00773A78">
            <w:pPr>
              <w:spacing w:after="0" w:line="36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Após as aulas, foram analisados os dados e foi produzido e apresentado o TCC de um dos bolsistas e está sendo produzido trabalho em </w:t>
            </w:r>
            <w:r w:rsidRPr="00773A78">
              <w:rPr>
                <w:rFonts w:ascii="Times New Roman" w:hAnsi="Times New Roman"/>
                <w:i/>
              </w:rPr>
              <w:t>formato de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73A78">
              <w:rPr>
                <w:rFonts w:ascii="Times New Roman" w:hAnsi="Times New Roman"/>
                <w:i/>
              </w:rPr>
              <w:t>trabalho científico,</w:t>
            </w:r>
            <w:r>
              <w:rPr>
                <w:rFonts w:ascii="Times New Roman" w:hAnsi="Times New Roman"/>
                <w:i/>
              </w:rPr>
              <w:t xml:space="preserve"> para ser</w:t>
            </w:r>
            <w:r w:rsidRPr="00773A78">
              <w:rPr>
                <w:rFonts w:ascii="Times New Roman" w:hAnsi="Times New Roman"/>
                <w:i/>
              </w:rPr>
              <w:t xml:space="preserve"> apresentado em eventos e/ou revistas de extensão e educação.</w:t>
            </w:r>
          </w:p>
        </w:tc>
      </w:tr>
      <w:tr w:rsidR="003819F9" w:rsidRPr="0086639C" w:rsidTr="00343B49">
        <w:tc>
          <w:tcPr>
            <w:tcW w:w="9287" w:type="dxa"/>
            <w:vAlign w:val="center"/>
          </w:tcPr>
          <w:p w:rsidR="003819F9" w:rsidRPr="00672481" w:rsidRDefault="003819F9" w:rsidP="00343B4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672481">
              <w:rPr>
                <w:rFonts w:ascii="Times New Roman" w:hAnsi="Times New Roman"/>
                <w:b/>
              </w:rPr>
              <w:t xml:space="preserve">B – </w:t>
            </w:r>
            <w:r>
              <w:rPr>
                <w:rFonts w:ascii="Times New Roman" w:hAnsi="Times New Roman"/>
              </w:rPr>
              <w:t xml:space="preserve">Examinar minuciosamente </w:t>
            </w:r>
            <w:r w:rsidRPr="00907F53">
              <w:rPr>
                <w:rFonts w:ascii="Times New Roman" w:hAnsi="Times New Roman"/>
              </w:rPr>
              <w:t>o cumprimento</w:t>
            </w:r>
            <w:r>
              <w:rPr>
                <w:rFonts w:ascii="Times New Roman" w:hAnsi="Times New Roman"/>
              </w:rPr>
              <w:t xml:space="preserve"> do objetivo geral e específico</w:t>
            </w:r>
          </w:p>
        </w:tc>
      </w:tr>
      <w:tr w:rsidR="003819F9" w:rsidRPr="0086639C" w:rsidTr="00343B49">
        <w:tc>
          <w:tcPr>
            <w:tcW w:w="9287" w:type="dxa"/>
            <w:vAlign w:val="center"/>
          </w:tcPr>
          <w:p w:rsidR="0026604E" w:rsidRPr="0026604E" w:rsidRDefault="0026604E" w:rsidP="00D11F32">
            <w:pPr>
              <w:spacing w:after="0" w:line="36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Com relação ao objetivo g</w:t>
            </w:r>
            <w:r w:rsidRPr="0026604E">
              <w:rPr>
                <w:rFonts w:ascii="Times New Roman" w:hAnsi="Times New Roman"/>
                <w:i/>
              </w:rPr>
              <w:t>eral</w:t>
            </w:r>
            <w:r>
              <w:rPr>
                <w:rFonts w:ascii="Times New Roman" w:hAnsi="Times New Roman"/>
                <w:i/>
              </w:rPr>
              <w:t xml:space="preserve"> da ação</w:t>
            </w:r>
            <w:r w:rsidRPr="0026604E">
              <w:rPr>
                <w:rFonts w:ascii="Times New Roman" w:hAnsi="Times New Roman"/>
                <w:i/>
              </w:rPr>
              <w:t>: Estudar, produzir e aplicar materiais pedagógicos para o ensino de acústica para surdos</w:t>
            </w:r>
            <w:r>
              <w:rPr>
                <w:rFonts w:ascii="Times New Roman" w:hAnsi="Times New Roman"/>
                <w:i/>
              </w:rPr>
              <w:t>, acreditamos que foi plenamente alcançado pois foram produzidos dois materiais pedagógicos que foram utilizados nas aulas de acústica previstas na ação.</w:t>
            </w:r>
          </w:p>
          <w:p w:rsidR="003819F9" w:rsidRPr="0086639C" w:rsidRDefault="0026604E" w:rsidP="00D11F32">
            <w:pPr>
              <w:spacing w:after="0" w:line="36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Podemos afirmar também que os objetivos espe</w:t>
            </w:r>
            <w:r w:rsidRPr="0026604E">
              <w:rPr>
                <w:rFonts w:ascii="Times New Roman" w:hAnsi="Times New Roman"/>
                <w:i/>
              </w:rPr>
              <w:t>c</w:t>
            </w:r>
            <w:r>
              <w:rPr>
                <w:rFonts w:ascii="Times New Roman" w:hAnsi="Times New Roman"/>
                <w:i/>
              </w:rPr>
              <w:t>í</w:t>
            </w:r>
            <w:r w:rsidRPr="0026604E">
              <w:rPr>
                <w:rFonts w:ascii="Times New Roman" w:hAnsi="Times New Roman"/>
                <w:i/>
              </w:rPr>
              <w:t>fico</w:t>
            </w:r>
            <w:r>
              <w:rPr>
                <w:rFonts w:ascii="Times New Roman" w:hAnsi="Times New Roman"/>
                <w:i/>
              </w:rPr>
              <w:t xml:space="preserve">s também foram alcançados, </w:t>
            </w:r>
            <w:r w:rsidR="00D11F32">
              <w:rPr>
                <w:rFonts w:ascii="Times New Roman" w:hAnsi="Times New Roman"/>
                <w:i/>
              </w:rPr>
              <w:t>pois foi possível através dos questionários l</w:t>
            </w:r>
            <w:r w:rsidRPr="0026604E">
              <w:rPr>
                <w:rFonts w:ascii="Times New Roman" w:hAnsi="Times New Roman"/>
                <w:i/>
              </w:rPr>
              <w:t>evantar as dificuldades que a comunidade surda apresenta sobre acústica</w:t>
            </w:r>
            <w:r w:rsidR="00D11F32">
              <w:rPr>
                <w:rFonts w:ascii="Times New Roman" w:hAnsi="Times New Roman"/>
                <w:i/>
              </w:rPr>
              <w:t>, e a partir deles foi proposta a</w:t>
            </w:r>
            <w:r w:rsidRPr="0026604E">
              <w:rPr>
                <w:rFonts w:ascii="Times New Roman" w:hAnsi="Times New Roman"/>
                <w:i/>
              </w:rPr>
              <w:t xml:space="preserve"> interv</w:t>
            </w:r>
            <w:r w:rsidR="00D11F32">
              <w:rPr>
                <w:rFonts w:ascii="Times New Roman" w:hAnsi="Times New Roman"/>
                <w:i/>
              </w:rPr>
              <w:t>enção através do planejamento das aulas executadas.</w:t>
            </w:r>
          </w:p>
        </w:tc>
      </w:tr>
      <w:tr w:rsidR="003819F9" w:rsidRPr="0086639C" w:rsidTr="00343B49">
        <w:tc>
          <w:tcPr>
            <w:tcW w:w="9287" w:type="dxa"/>
          </w:tcPr>
          <w:p w:rsidR="003819F9" w:rsidRPr="0086639C" w:rsidRDefault="003819F9" w:rsidP="00343B49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Pr="0086639C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</w:rPr>
              <w:t>Retratar e analisar os problemas enfrentados e</w:t>
            </w:r>
            <w:r w:rsidRPr="007F71F4">
              <w:rPr>
                <w:rFonts w:ascii="Times New Roman" w:hAnsi="Times New Roman"/>
              </w:rPr>
              <w:t xml:space="preserve"> os resultados atingidos</w:t>
            </w:r>
          </w:p>
        </w:tc>
      </w:tr>
      <w:tr w:rsidR="003819F9" w:rsidRPr="0086639C" w:rsidTr="00343B49">
        <w:tc>
          <w:tcPr>
            <w:tcW w:w="9287" w:type="dxa"/>
          </w:tcPr>
          <w:p w:rsidR="0026604E" w:rsidRPr="00773A78" w:rsidRDefault="00D11F32" w:rsidP="0026604E">
            <w:pPr>
              <w:spacing w:after="0" w:line="36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Em virtude das várias mudanças em relação a disponibilização dos recursos financeiros durante a </w:t>
            </w:r>
            <w:r>
              <w:rPr>
                <w:rFonts w:ascii="Times New Roman" w:hAnsi="Times New Roman"/>
                <w:i/>
              </w:rPr>
              <w:lastRenderedPageBreak/>
              <w:t>vigência do projeto, não foi possível que a</w:t>
            </w:r>
            <w:r w:rsidR="0026604E" w:rsidRPr="00773A78">
              <w:rPr>
                <w:rFonts w:ascii="Times New Roman" w:hAnsi="Times New Roman"/>
                <w:i/>
              </w:rPr>
              <w:t>o final</w:t>
            </w:r>
            <w:r>
              <w:rPr>
                <w:rFonts w:ascii="Times New Roman" w:hAnsi="Times New Roman"/>
                <w:i/>
              </w:rPr>
              <w:t xml:space="preserve"> do curso </w:t>
            </w:r>
            <w:r w:rsidR="0026604E" w:rsidRPr="00773A78">
              <w:rPr>
                <w:rFonts w:ascii="Times New Roman" w:hAnsi="Times New Roman"/>
                <w:i/>
              </w:rPr>
              <w:t xml:space="preserve">cada cursista </w:t>
            </w:r>
            <w:r>
              <w:rPr>
                <w:rFonts w:ascii="Times New Roman" w:hAnsi="Times New Roman"/>
                <w:i/>
              </w:rPr>
              <w:t>construir o sensor de som, já que foi necessário estender a duração da ação, incorrendo na redução do valor para material de custeio, mas essa atividade não prejudicou o desenvolvimento do projeto.</w:t>
            </w:r>
          </w:p>
          <w:p w:rsidR="003819F9" w:rsidRPr="00D11F32" w:rsidRDefault="00D11F32" w:rsidP="00D11F32">
            <w:pPr>
              <w:spacing w:after="0" w:line="36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Infelizmente também por conta do aumento da duração do projeto, as aulas aos alunos surdos ocorreram em período de recesso acadêmico da instituição, não sendo possível a presença de </w:t>
            </w:r>
            <w:r w:rsidR="0026604E" w:rsidRPr="00773A78">
              <w:rPr>
                <w:rFonts w:ascii="Times New Roman" w:hAnsi="Times New Roman"/>
                <w:i/>
              </w:rPr>
              <w:t>alunos ouvintes dos cursos Técnicos do IFG-Jataí, que já t</w:t>
            </w:r>
            <w:r>
              <w:rPr>
                <w:rFonts w:ascii="Times New Roman" w:hAnsi="Times New Roman"/>
                <w:i/>
              </w:rPr>
              <w:t xml:space="preserve">ivessem </w:t>
            </w:r>
            <w:r w:rsidR="0026604E" w:rsidRPr="00773A78">
              <w:rPr>
                <w:rFonts w:ascii="Times New Roman" w:hAnsi="Times New Roman"/>
                <w:i/>
              </w:rPr>
              <w:t xml:space="preserve">cursado a disciplina de Libras, </w:t>
            </w:r>
            <w:r>
              <w:rPr>
                <w:rFonts w:ascii="Times New Roman" w:hAnsi="Times New Roman"/>
                <w:i/>
              </w:rPr>
              <w:t>esta situação também não prejudicou o desenvolvimento do projeto.</w:t>
            </w:r>
          </w:p>
        </w:tc>
      </w:tr>
      <w:tr w:rsidR="003819F9" w:rsidRPr="0086639C" w:rsidTr="00343B49">
        <w:trPr>
          <w:trHeight w:val="357"/>
        </w:trPr>
        <w:tc>
          <w:tcPr>
            <w:tcW w:w="9287" w:type="dxa"/>
          </w:tcPr>
          <w:p w:rsidR="003819F9" w:rsidRPr="0086639C" w:rsidRDefault="003819F9" w:rsidP="00343B4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D</w:t>
            </w:r>
            <w:r w:rsidRPr="0086639C">
              <w:rPr>
                <w:rFonts w:ascii="Times New Roman" w:hAnsi="Times New Roman"/>
                <w:b/>
              </w:rPr>
              <w:t xml:space="preserve"> – </w:t>
            </w:r>
            <w:r w:rsidRPr="007F71F4">
              <w:rPr>
                <w:rFonts w:ascii="Times New Roman" w:hAnsi="Times New Roman"/>
              </w:rPr>
              <w:t>Descrever os resultados das avaliações de apre</w:t>
            </w:r>
            <w:r>
              <w:rPr>
                <w:rFonts w:ascii="Times New Roman" w:hAnsi="Times New Roman"/>
              </w:rPr>
              <w:t>ndizagem durante a Ação de Extensão</w:t>
            </w:r>
          </w:p>
        </w:tc>
      </w:tr>
      <w:tr w:rsidR="003819F9" w:rsidRPr="0086639C" w:rsidTr="00343B49">
        <w:trPr>
          <w:trHeight w:val="357"/>
        </w:trPr>
        <w:tc>
          <w:tcPr>
            <w:tcW w:w="9287" w:type="dxa"/>
          </w:tcPr>
          <w:p w:rsidR="003819F9" w:rsidRPr="00EB4FFC" w:rsidRDefault="00EB4FFC" w:rsidP="0009252F">
            <w:pPr>
              <w:spacing w:after="0" w:line="360" w:lineRule="auto"/>
              <w:jc w:val="both"/>
              <w:rPr>
                <w:rFonts w:ascii="Times New Roman" w:hAnsi="Times New Roman"/>
                <w:i/>
              </w:rPr>
            </w:pPr>
            <w:r w:rsidRPr="00EB4FFC">
              <w:rPr>
                <w:rFonts w:ascii="Times New Roman" w:hAnsi="Times New Roman"/>
                <w:i/>
              </w:rPr>
              <w:t>Apurou-se que o estudo do som, com suas características voltadas para uma metodologia visual é viável. Pois, o benefício dessa metodologia apropriada teve retorno observado nas respostas dos questionários aplicados para levantar os conhecimentos prévios e os adquiridos ao término do processo.</w:t>
            </w:r>
            <w:r w:rsidR="0009252F">
              <w:rPr>
                <w:rFonts w:ascii="Times New Roman" w:hAnsi="Times New Roman"/>
                <w:i/>
              </w:rPr>
              <w:t xml:space="preserve"> </w:t>
            </w:r>
            <w:r w:rsidRPr="00EB4FFC">
              <w:rPr>
                <w:rFonts w:ascii="Times New Roman" w:hAnsi="Times New Roman"/>
                <w:i/>
              </w:rPr>
              <w:t xml:space="preserve">Contudo percebemos que os alunos compreenderam o conceito de som, a partir do elo entre a teoria e prática que propiciaram terreno fértil à fixação do conhecimento, ao qual criou afeição ao que se é exposto. </w:t>
            </w:r>
          </w:p>
        </w:tc>
      </w:tr>
      <w:tr w:rsidR="003819F9" w:rsidRPr="0086639C" w:rsidTr="00343B49">
        <w:trPr>
          <w:trHeight w:val="357"/>
        </w:trPr>
        <w:tc>
          <w:tcPr>
            <w:tcW w:w="9287" w:type="dxa"/>
          </w:tcPr>
          <w:p w:rsidR="003819F9" w:rsidRPr="0086639C" w:rsidRDefault="003819F9" w:rsidP="00343B49">
            <w:pPr>
              <w:spacing w:after="0" w:line="360" w:lineRule="auto"/>
              <w:rPr>
                <w:rFonts w:ascii="Times New Roman" w:hAnsi="Times New Roman"/>
              </w:rPr>
            </w:pPr>
            <w:r w:rsidRPr="007F71F4">
              <w:rPr>
                <w:rFonts w:ascii="Times New Roman" w:hAnsi="Times New Roman"/>
                <w:b/>
              </w:rPr>
              <w:t>E</w:t>
            </w:r>
            <w:r>
              <w:rPr>
                <w:rFonts w:ascii="Times New Roman" w:hAnsi="Times New Roman"/>
              </w:rPr>
              <w:t xml:space="preserve"> – R</w:t>
            </w:r>
            <w:r w:rsidRPr="007F71F4">
              <w:rPr>
                <w:rFonts w:ascii="Times New Roman" w:hAnsi="Times New Roman"/>
              </w:rPr>
              <w:t>elacionar as impressões dos estudantes envolvidos</w:t>
            </w:r>
          </w:p>
        </w:tc>
      </w:tr>
      <w:tr w:rsidR="003819F9" w:rsidRPr="0086639C" w:rsidTr="00343B49">
        <w:trPr>
          <w:trHeight w:val="357"/>
        </w:trPr>
        <w:tc>
          <w:tcPr>
            <w:tcW w:w="9287" w:type="dxa"/>
          </w:tcPr>
          <w:p w:rsidR="003819F9" w:rsidRPr="0086639C" w:rsidRDefault="0009252F" w:rsidP="0009252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Percebemos nas aulas e nas respostas dos alunos aos questionários que eles passaram a </w:t>
            </w:r>
            <w:r w:rsidRPr="0009252F">
              <w:rPr>
                <w:rFonts w:ascii="Times New Roman" w:hAnsi="Times New Roman"/>
                <w:i/>
              </w:rPr>
              <w:t>acha</w:t>
            </w:r>
            <w:r>
              <w:rPr>
                <w:rFonts w:ascii="Times New Roman" w:hAnsi="Times New Roman"/>
                <w:i/>
              </w:rPr>
              <w:t>r</w:t>
            </w:r>
            <w:r w:rsidRPr="0009252F">
              <w:rPr>
                <w:rFonts w:ascii="Times New Roman" w:hAnsi="Times New Roman"/>
                <w:i/>
              </w:rPr>
              <w:t xml:space="preserve"> a Física uma matéria importante</w:t>
            </w:r>
            <w:r>
              <w:rPr>
                <w:rFonts w:ascii="Times New Roman" w:hAnsi="Times New Roman"/>
                <w:i/>
              </w:rPr>
              <w:t xml:space="preserve">, vendo aplicações práticas do que foi estudado, além disso eles consideram que uma aula </w:t>
            </w:r>
            <w:r w:rsidRPr="0009252F">
              <w:rPr>
                <w:rFonts w:ascii="Times New Roman" w:hAnsi="Times New Roman"/>
                <w:i/>
              </w:rPr>
              <w:t xml:space="preserve">convencional para se aprender física </w:t>
            </w:r>
            <w:r>
              <w:rPr>
                <w:rFonts w:ascii="Times New Roman" w:hAnsi="Times New Roman"/>
                <w:i/>
              </w:rPr>
              <w:t xml:space="preserve">não é </w:t>
            </w:r>
            <w:r w:rsidRPr="0009252F">
              <w:rPr>
                <w:rFonts w:ascii="Times New Roman" w:hAnsi="Times New Roman"/>
                <w:i/>
              </w:rPr>
              <w:t>suficient</w:t>
            </w:r>
            <w:r>
              <w:rPr>
                <w:rFonts w:ascii="Times New Roman" w:hAnsi="Times New Roman"/>
                <w:i/>
              </w:rPr>
              <w:t xml:space="preserve">e, relatando que os </w:t>
            </w:r>
            <w:r w:rsidRPr="0009252F">
              <w:rPr>
                <w:rFonts w:ascii="Times New Roman" w:hAnsi="Times New Roman"/>
                <w:i/>
              </w:rPr>
              <w:t>experimentos facilitarem o aprendizado</w:t>
            </w:r>
            <w:r>
              <w:rPr>
                <w:rFonts w:ascii="Times New Roman" w:hAnsi="Times New Roman"/>
                <w:i/>
              </w:rPr>
              <w:t xml:space="preserve">. Após as aulas eles conseguiram entender o que é o som e relacioná-lo aos conceitos de ondas em física. </w:t>
            </w:r>
            <w:r w:rsidRPr="0009252F">
              <w:rPr>
                <w:rFonts w:ascii="Times New Roman" w:hAnsi="Times New Roman"/>
                <w:i/>
              </w:rPr>
              <w:t>Pode</w:t>
            </w:r>
            <w:r>
              <w:rPr>
                <w:rFonts w:ascii="Times New Roman" w:hAnsi="Times New Roman"/>
                <w:i/>
              </w:rPr>
              <w:t>mos</w:t>
            </w:r>
            <w:r w:rsidRPr="0009252F">
              <w:rPr>
                <w:rFonts w:ascii="Times New Roman" w:hAnsi="Times New Roman"/>
                <w:i/>
              </w:rPr>
              <w:t xml:space="preserve"> dizer que com contribuição do projeto os alunos construíram o conceito de acústica a partir dos demais sentidos, tato e visão, sentindo vibrações e vendo a representação do som por meio de imagens que mudam de acordo com a frequência sonora</w:t>
            </w:r>
            <w:r>
              <w:rPr>
                <w:rFonts w:ascii="Times New Roman" w:hAnsi="Times New Roman"/>
                <w:i/>
              </w:rPr>
              <w:t>.</w:t>
            </w:r>
          </w:p>
        </w:tc>
      </w:tr>
      <w:tr w:rsidR="003819F9" w:rsidRPr="0086639C" w:rsidTr="00343B49">
        <w:trPr>
          <w:trHeight w:val="357"/>
        </w:trPr>
        <w:tc>
          <w:tcPr>
            <w:tcW w:w="9287" w:type="dxa"/>
          </w:tcPr>
          <w:p w:rsidR="003819F9" w:rsidRPr="0086639C" w:rsidRDefault="003819F9" w:rsidP="00343B49">
            <w:pPr>
              <w:spacing w:after="0" w:line="360" w:lineRule="auto"/>
              <w:rPr>
                <w:rFonts w:ascii="Times New Roman" w:hAnsi="Times New Roman"/>
              </w:rPr>
            </w:pPr>
            <w:r w:rsidRPr="007F71F4">
              <w:rPr>
                <w:rFonts w:ascii="Times New Roman" w:hAnsi="Times New Roman"/>
                <w:b/>
              </w:rPr>
              <w:t>F</w:t>
            </w:r>
            <w:r>
              <w:rPr>
                <w:rFonts w:ascii="Times New Roman" w:hAnsi="Times New Roman"/>
              </w:rPr>
              <w:t xml:space="preserve"> – Relatar as s</w:t>
            </w:r>
            <w:r w:rsidRPr="007F71F4">
              <w:rPr>
                <w:rFonts w:ascii="Times New Roman" w:hAnsi="Times New Roman"/>
              </w:rPr>
              <w:t>ugestões d</w:t>
            </w:r>
            <w:r>
              <w:rPr>
                <w:rFonts w:ascii="Times New Roman" w:hAnsi="Times New Roman"/>
              </w:rPr>
              <w:t>o proponente para a melhoria das</w:t>
            </w:r>
            <w:r w:rsidRPr="007F71F4">
              <w:rPr>
                <w:rFonts w:ascii="Times New Roman" w:hAnsi="Times New Roman"/>
              </w:rPr>
              <w:t xml:space="preserve"> Ações de Extensão</w:t>
            </w:r>
          </w:p>
        </w:tc>
      </w:tr>
      <w:tr w:rsidR="003819F9" w:rsidRPr="0086639C" w:rsidTr="00343B49">
        <w:trPr>
          <w:trHeight w:val="357"/>
        </w:trPr>
        <w:tc>
          <w:tcPr>
            <w:tcW w:w="9287" w:type="dxa"/>
          </w:tcPr>
          <w:p w:rsidR="003819F9" w:rsidRPr="0086639C" w:rsidRDefault="0009252F" w:rsidP="0009252F">
            <w:pPr>
              <w:tabs>
                <w:tab w:val="right" w:pos="907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E</w:t>
            </w:r>
            <w:r w:rsidRPr="00EB4FFC">
              <w:rPr>
                <w:rFonts w:ascii="Times New Roman" w:hAnsi="Times New Roman"/>
                <w:i/>
              </w:rPr>
              <w:t>speramos que este estudo sirva de suporte aos professores repensarem nas metodologias utilizadas para educação de surdos, e mostrar que é possível, a partir de um ambiente de aprendizagem favorável, que os surdos tenham o mesmo desenvolvimento formativo em comparação a qualquer outro acadêmico ouvinte.</w:t>
            </w:r>
          </w:p>
        </w:tc>
      </w:tr>
    </w:tbl>
    <w:p w:rsidR="003819F9" w:rsidRDefault="003819F9" w:rsidP="003819F9">
      <w:pPr>
        <w:tabs>
          <w:tab w:val="right" w:pos="9071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Proponente da Ação de Extensão </w:t>
      </w:r>
    </w:p>
    <w:p w:rsidR="003819F9" w:rsidRPr="0086639C" w:rsidRDefault="003819F9" w:rsidP="003819F9">
      <w:pPr>
        <w:tabs>
          <w:tab w:val="right" w:pos="9071"/>
        </w:tabs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Data e Assinatura</w:t>
      </w:r>
    </w:p>
    <w:p w:rsidR="003819F9" w:rsidRDefault="003819F9" w:rsidP="003819F9">
      <w:pPr>
        <w:tabs>
          <w:tab w:val="right" w:pos="9071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De acordo.</w:t>
      </w:r>
    </w:p>
    <w:p w:rsidR="003819F9" w:rsidRPr="00843B65" w:rsidRDefault="003819F9" w:rsidP="003819F9">
      <w:pPr>
        <w:tabs>
          <w:tab w:val="right" w:pos="9071"/>
        </w:tabs>
        <w:spacing w:after="0" w:line="360" w:lineRule="auto"/>
        <w:rPr>
          <w:rFonts w:ascii="Times New Roman" w:hAnsi="Times New Roman"/>
        </w:rPr>
      </w:pPr>
      <w:r w:rsidRPr="0086639C">
        <w:rPr>
          <w:rFonts w:ascii="Times New Roman" w:hAnsi="Times New Roman"/>
        </w:rPr>
        <w:t xml:space="preserve">Gerência de Pesquisa, Pós-Graduação e Extensão </w:t>
      </w:r>
      <w:r>
        <w:rPr>
          <w:rFonts w:ascii="Times New Roman" w:hAnsi="Times New Roman"/>
        </w:rPr>
        <w:t>–</w:t>
      </w:r>
      <w:r w:rsidRPr="0086639C">
        <w:rPr>
          <w:rFonts w:ascii="Times New Roman" w:hAnsi="Times New Roman"/>
        </w:rPr>
        <w:t xml:space="preserve"> GEPEX</w:t>
      </w:r>
    </w:p>
    <w:p w:rsidR="003819F9" w:rsidRPr="0086639C" w:rsidRDefault="003819F9" w:rsidP="003819F9">
      <w:pPr>
        <w:spacing w:after="0" w:line="360" w:lineRule="auto"/>
        <w:jc w:val="right"/>
        <w:rPr>
          <w:rFonts w:ascii="Times New Roman" w:hAnsi="Times New Roman"/>
          <w:bCs/>
          <w:lang w:eastAsia="pt-BR"/>
        </w:rPr>
      </w:pPr>
      <w:r w:rsidRPr="00843B65">
        <w:rPr>
          <w:rFonts w:ascii="Times New Roman" w:hAnsi="Times New Roman"/>
          <w:bCs/>
          <w:lang w:eastAsia="pt-BR"/>
        </w:rPr>
        <w:t>Data e Assinatura</w:t>
      </w:r>
    </w:p>
    <w:p w:rsidR="003819F9" w:rsidRPr="0086639C" w:rsidRDefault="003819F9" w:rsidP="003819F9">
      <w:pPr>
        <w:spacing w:after="0" w:line="360" w:lineRule="auto"/>
        <w:rPr>
          <w:rFonts w:ascii="Times New Roman" w:hAnsi="Times New Roman"/>
          <w:bCs/>
          <w:lang w:eastAsia="pt-BR"/>
        </w:rPr>
      </w:pPr>
      <w:r>
        <w:rPr>
          <w:rFonts w:ascii="Times New Roman" w:hAnsi="Times New Roman"/>
          <w:bCs/>
          <w:lang w:eastAsia="pt-BR"/>
        </w:rPr>
        <w:t>De acordo.</w:t>
      </w:r>
    </w:p>
    <w:p w:rsidR="003819F9" w:rsidRPr="0086639C" w:rsidRDefault="003819F9" w:rsidP="003819F9">
      <w:pPr>
        <w:spacing w:after="0" w:line="360" w:lineRule="auto"/>
        <w:rPr>
          <w:rFonts w:ascii="Times New Roman" w:hAnsi="Times New Roman"/>
          <w:bCs/>
          <w:lang w:eastAsia="pt-BR"/>
        </w:rPr>
      </w:pPr>
      <w:r w:rsidRPr="0086639C">
        <w:rPr>
          <w:rFonts w:ascii="Times New Roman" w:hAnsi="Times New Roman"/>
          <w:bCs/>
          <w:lang w:eastAsia="pt-BR"/>
        </w:rPr>
        <w:t>Chefia de Departamento de Área Acadêmica – CDAA</w:t>
      </w:r>
    </w:p>
    <w:p w:rsidR="003819F9" w:rsidRPr="0086639C" w:rsidRDefault="003819F9" w:rsidP="003819F9">
      <w:pPr>
        <w:spacing w:after="0" w:line="360" w:lineRule="auto"/>
        <w:jc w:val="right"/>
        <w:rPr>
          <w:rFonts w:ascii="Times New Roman" w:hAnsi="Times New Roman"/>
        </w:rPr>
      </w:pPr>
      <w:r w:rsidRPr="00843B65">
        <w:rPr>
          <w:rFonts w:ascii="Times New Roman" w:hAnsi="Times New Roman"/>
          <w:bCs/>
          <w:lang w:eastAsia="pt-BR"/>
        </w:rPr>
        <w:t>Data e Assinatura</w:t>
      </w:r>
    </w:p>
    <w:p w:rsidR="003819F9" w:rsidRDefault="003819F9" w:rsidP="003819F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De acordo.</w:t>
      </w:r>
    </w:p>
    <w:p w:rsidR="003819F9" w:rsidRDefault="003819F9" w:rsidP="003819F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Direção Geral do Câmpus </w:t>
      </w:r>
    </w:p>
    <w:p w:rsidR="003819F9" w:rsidRDefault="003819F9" w:rsidP="003819F9">
      <w:pPr>
        <w:spacing w:after="0" w:line="360" w:lineRule="auto"/>
        <w:jc w:val="right"/>
        <w:rPr>
          <w:rFonts w:ascii="Times New Roman" w:hAnsi="Times New Roman"/>
        </w:rPr>
      </w:pPr>
      <w:r w:rsidRPr="00843B65">
        <w:rPr>
          <w:rFonts w:ascii="Times New Roman" w:hAnsi="Times New Roman"/>
        </w:rPr>
        <w:t>Data e Assinatura</w:t>
      </w:r>
    </w:p>
    <w:p w:rsidR="003819F9" w:rsidRDefault="003819F9" w:rsidP="003819F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De acordo.</w:t>
      </w:r>
    </w:p>
    <w:p w:rsidR="003819F9" w:rsidRDefault="003819F9" w:rsidP="003819F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Pró-Reitoria de Extensão</w:t>
      </w:r>
    </w:p>
    <w:p w:rsidR="003819F9" w:rsidRDefault="003819F9" w:rsidP="003819F9">
      <w:pPr>
        <w:spacing w:after="0" w:line="360" w:lineRule="auto"/>
        <w:jc w:val="right"/>
        <w:rPr>
          <w:rFonts w:ascii="Times New Roman" w:hAnsi="Times New Roman"/>
        </w:rPr>
      </w:pPr>
      <w:r w:rsidRPr="00843B65">
        <w:rPr>
          <w:rFonts w:ascii="Times New Roman" w:hAnsi="Times New Roman"/>
        </w:rPr>
        <w:t>Data e Assinatura</w:t>
      </w:r>
    </w:p>
    <w:p w:rsidR="003819F9" w:rsidRPr="0086639C" w:rsidRDefault="00DD3B2E" w:rsidP="00DD3B2E">
      <w:pPr>
        <w:spacing w:after="0" w:line="360" w:lineRule="auto"/>
        <w:rPr>
          <w:rFonts w:ascii="Times New Roman" w:hAnsi="Times New Roman"/>
        </w:rPr>
      </w:pPr>
      <w:r w:rsidRPr="0086639C">
        <w:rPr>
          <w:rFonts w:ascii="Times New Roman" w:hAnsi="Times New Roman"/>
        </w:rPr>
        <w:t xml:space="preserve"> </w:t>
      </w:r>
    </w:p>
    <w:p w:rsidR="003819F9" w:rsidRPr="003819F9" w:rsidRDefault="003819F9" w:rsidP="003819F9"/>
    <w:sectPr w:rsidR="003819F9" w:rsidRPr="003819F9" w:rsidSect="006F1376">
      <w:headerReference w:type="default" r:id="rId9"/>
      <w:footerReference w:type="default" r:id="rId10"/>
      <w:pgSz w:w="11906" w:h="16838" w:code="9"/>
      <w:pgMar w:top="851" w:right="1134" w:bottom="567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A7B" w:rsidRDefault="00395A7B" w:rsidP="006503FB">
      <w:pPr>
        <w:spacing w:after="0" w:line="240" w:lineRule="auto"/>
      </w:pPr>
      <w:r>
        <w:separator/>
      </w:r>
    </w:p>
  </w:endnote>
  <w:endnote w:type="continuationSeparator" w:id="0">
    <w:p w:rsidR="00395A7B" w:rsidRDefault="00395A7B" w:rsidP="0065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CAE" w:rsidRPr="00705998" w:rsidRDefault="00765BE4">
    <w:pPr>
      <w:pStyle w:val="Rodap"/>
      <w:jc w:val="center"/>
      <w:rPr>
        <w:rFonts w:ascii="Times New Roman" w:hAnsi="Times New Roman"/>
      </w:rPr>
    </w:pPr>
    <w:r w:rsidRPr="00705998">
      <w:rPr>
        <w:rFonts w:ascii="Times New Roman" w:hAnsi="Times New Roman"/>
      </w:rPr>
      <w:fldChar w:fldCharType="begin"/>
    </w:r>
    <w:r w:rsidR="00345CAE" w:rsidRPr="00705998">
      <w:rPr>
        <w:rFonts w:ascii="Times New Roman" w:hAnsi="Times New Roman"/>
      </w:rPr>
      <w:instrText xml:space="preserve"> PAGE   \* MERGEFORMAT </w:instrText>
    </w:r>
    <w:r w:rsidRPr="00705998">
      <w:rPr>
        <w:rFonts w:ascii="Times New Roman" w:hAnsi="Times New Roman"/>
      </w:rPr>
      <w:fldChar w:fldCharType="separate"/>
    </w:r>
    <w:r w:rsidR="00AE2DA8">
      <w:rPr>
        <w:rFonts w:ascii="Times New Roman" w:hAnsi="Times New Roman"/>
        <w:noProof/>
      </w:rPr>
      <w:t>1</w:t>
    </w:r>
    <w:r w:rsidRPr="00705998">
      <w:rPr>
        <w:rFonts w:ascii="Times New Roman" w:hAnsi="Times New Roman"/>
      </w:rPr>
      <w:fldChar w:fldCharType="end"/>
    </w:r>
  </w:p>
  <w:p w:rsidR="00345CAE" w:rsidRDefault="00345C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A7B" w:rsidRDefault="00395A7B" w:rsidP="006503FB">
      <w:pPr>
        <w:spacing w:after="0" w:line="240" w:lineRule="auto"/>
      </w:pPr>
      <w:r>
        <w:separator/>
      </w:r>
    </w:p>
  </w:footnote>
  <w:footnote w:type="continuationSeparator" w:id="0">
    <w:p w:rsidR="00395A7B" w:rsidRDefault="00395A7B" w:rsidP="00650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6EB" w:rsidRPr="0055105F" w:rsidRDefault="00AE2DA8" w:rsidP="001F26EB">
    <w:pPr>
      <w:pStyle w:val="Cabealho"/>
      <w:tabs>
        <w:tab w:val="clear" w:pos="4252"/>
        <w:tab w:val="clear" w:pos="8504"/>
        <w:tab w:val="left" w:pos="3980"/>
      </w:tabs>
      <w:rPr>
        <w:lang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-207010</wp:posOffset>
          </wp:positionH>
          <wp:positionV relativeFrom="margin">
            <wp:posOffset>-897255</wp:posOffset>
          </wp:positionV>
          <wp:extent cx="2111375" cy="720090"/>
          <wp:effectExtent l="0" t="0" r="3175" b="381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column">
                <wp:posOffset>1519555</wp:posOffset>
              </wp:positionH>
              <wp:positionV relativeFrom="paragraph">
                <wp:posOffset>-202565</wp:posOffset>
              </wp:positionV>
              <wp:extent cx="4134485" cy="727710"/>
              <wp:effectExtent l="5080" t="6985" r="3810" b="825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4485" cy="727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6EB" w:rsidRDefault="001F26EB" w:rsidP="001F26EB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1F26EB" w:rsidRDefault="001F26EB" w:rsidP="001F26EB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1F26EB" w:rsidRDefault="001F26EB" w:rsidP="001F26EB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:rsidR="001F26EB" w:rsidRDefault="001F26EB" w:rsidP="001F26EB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PRÓ-REITORIA DE EXTENSÃO</w:t>
                          </w:r>
                        </w:p>
                        <w:p w:rsidR="001F26EB" w:rsidRDefault="001F26EB" w:rsidP="001F26EB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 xml:space="preserve">                DIRETORIA DE AÇÕES SOCIAIS</w:t>
                          </w:r>
                        </w:p>
                        <w:p w:rsidR="00895F33" w:rsidRDefault="00895F33" w:rsidP="001F26EB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9.65pt;margin-top:-15.95pt;width:325.55pt;height:57.3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3+jAIAABwFAAAOAAAAZHJzL2Uyb0RvYy54bWysVNuO2yAQfa/Uf0C8Z22nzia24qw22aaq&#10;tL1Iu/0AgnGMioECib2t+u8dIM5m25eqqh/wAMPhzMwZljdDJ9CRGcuVrHB2lWLEJFU1l/sKf3nc&#10;ThYYWUdkTYSSrMJPzOKb1etXy16XbKpaJWpmEIBIW/a6wq1zukwSS1vWEXulNJOw2SjTEQdTs09q&#10;Q3pA70QyTdPrpFem1kZRZi2s3sVNvAr4TcOo+9Q0ljkkKgzcXBhNGHd+TFZLUu4N0S2nJxrkH1h0&#10;hEu49Ax1RxxBB8P/gOo4Ncqqxl1R1SWqaThlIQaIJkt/i+ahJZqFWCA5Vp/TZP8fLP14/GwQr6F2&#10;GEnSQYke2eDQWg0o99nptS3B6UGDmxtg2Xv6SK2+V/SrRVJtWiL37NYY1beM1MAu8yeTi6MRx3qQ&#10;Xf9B1XANOTgVgIbGdB4QkoEAHar0dK6Mp0JhMc/e5PlihhGFvfl0Ps9C6RJSjqe1se4dUx3yRoUN&#10;VD6gk+O9dZ4NKUeXwF4JXm+5EGFi9ruNMOhIQCXb8MWzQrckro7X2ega8OwlhpAeSSqPGa+LKxAB&#10;EPB7PpYgiR9FNs3T9bSYbK8X80m+zWeTYp4uJmlWrIvrNC/yu+1PzyDLy5bXNZP3XLJRnln+d+U/&#10;NUoUVhAo6itczKazENwL9qewTrGm/gslhDJfBtlxB90qeFfhxdmJlL7qb2UNYZPSES6inbykH1IG&#10;ORj/IStBI14WUSBu2A2A4oWzU/UTqMUoKCZIAp4YMFplvmPUQ7tW2H47EMMwEu8lKM739miY0diN&#10;BpEUjlbYYRTNjYtvwEEbvm8BOWpaqltQZcODYJ5ZAGU/gRYM5E/Phe/xy3nwen7UVr8AAAD//wMA&#10;UEsDBBQABgAIAAAAIQAMPP7M3gAAAAoBAAAPAAAAZHJzL2Rvd25yZXYueG1sTI/BToNAEIbvJn2H&#10;zTTx1i4FYwFZGq3RqxFNet3ClCWws4Tdtvj2jid7m8l8+ef7i91sB3HByXeOFGzWEQik2jUdtQq+&#10;v95WKQgfNDV6cIQKftDDrlzcFTpv3JU+8VKFVnAI+VwrMCGMuZS+Nmi1X7sRiW8nN1kdeJ1a2Uz6&#10;yuF2kHEUPUqrO+IPRo+4N1j31dkqSD7i7cG/V6/78YBZn/qX/kRGqfvl/PwEIuAc/mH402d1KNnp&#10;6M7UeDEoiJMsYVTBKtlkIJhIs+gBxJGHeAuyLORthfIXAAD//wMAUEsBAi0AFAAGAAgAAAAhALaD&#10;OJL+AAAA4QEAABMAAAAAAAAAAAAAAAAAAAAAAFtDb250ZW50X1R5cGVzXS54bWxQSwECLQAUAAYA&#10;CAAAACEAOP0h/9YAAACUAQAACwAAAAAAAAAAAAAAAAAvAQAAX3JlbHMvLnJlbHNQSwECLQAUAAYA&#10;CAAAACEA0Sst/owCAAAcBQAADgAAAAAAAAAAAAAAAAAuAgAAZHJzL2Uyb0RvYy54bWxQSwECLQAU&#10;AAYACAAAACEADDz+zN4AAAAKAQAADwAAAAAAAAAAAAAAAADmBAAAZHJzL2Rvd25yZXYueG1sUEsF&#10;BgAAAAAEAAQA8wAAAPEFAAAAAA==&#10;" stroked="f">
              <v:fill opacity="0"/>
              <v:textbox inset="0,0,0,0">
                <w:txbxContent>
                  <w:p w:rsidR="001F26EB" w:rsidRDefault="001F26EB" w:rsidP="001F26EB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1F26EB" w:rsidRDefault="001F26EB" w:rsidP="001F26EB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:rsidR="001F26EB" w:rsidRDefault="001F26EB" w:rsidP="001F26EB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 w:rsidR="001F26EB" w:rsidRDefault="001F26EB" w:rsidP="001F26EB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PRÓ-REITORIA DE EXTENSÃO</w:t>
                    </w:r>
                  </w:p>
                  <w:p w:rsidR="001F26EB" w:rsidRDefault="001F26EB" w:rsidP="001F26EB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 xml:space="preserve">                DIRETORIA DE AÇÕES SOCIAIS</w:t>
                    </w:r>
                  </w:p>
                  <w:p w:rsidR="00895F33" w:rsidRDefault="00895F33" w:rsidP="001F26EB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F26EB">
      <w:rPr>
        <w:lang w:eastAsia="pt-BR"/>
      </w:rPr>
      <w:tab/>
    </w:r>
  </w:p>
  <w:p w:rsidR="00B5012F" w:rsidRDefault="00B5012F" w:rsidP="00512E81">
    <w:pPr>
      <w:pStyle w:val="Cabealho"/>
      <w:ind w:firstLine="0"/>
      <w:rPr>
        <w:lang w:val="pt-BR"/>
      </w:rPr>
    </w:pPr>
  </w:p>
  <w:p w:rsidR="00895F33" w:rsidRDefault="00895F33" w:rsidP="00512E81">
    <w:pPr>
      <w:pStyle w:val="Cabealho"/>
      <w:ind w:firstLine="0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B95"/>
    <w:multiLevelType w:val="hybridMultilevel"/>
    <w:tmpl w:val="9544D2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C3526"/>
    <w:multiLevelType w:val="hybridMultilevel"/>
    <w:tmpl w:val="5DDA02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261C8"/>
    <w:multiLevelType w:val="multilevel"/>
    <w:tmpl w:val="0F8E3B4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8281D0F"/>
    <w:multiLevelType w:val="hybridMultilevel"/>
    <w:tmpl w:val="3B56BA5C"/>
    <w:lvl w:ilvl="0" w:tplc="7C4CE39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0C12DC"/>
    <w:multiLevelType w:val="hybridMultilevel"/>
    <w:tmpl w:val="5F0CC6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F0556"/>
    <w:multiLevelType w:val="hybridMultilevel"/>
    <w:tmpl w:val="C77679CA"/>
    <w:lvl w:ilvl="0" w:tplc="4F1C6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D52F89"/>
    <w:multiLevelType w:val="hybridMultilevel"/>
    <w:tmpl w:val="9CA4CF3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224180"/>
    <w:multiLevelType w:val="multilevel"/>
    <w:tmpl w:val="708AE7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0D6259B"/>
    <w:multiLevelType w:val="hybridMultilevel"/>
    <w:tmpl w:val="D46CB05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C1D5A"/>
    <w:multiLevelType w:val="multilevel"/>
    <w:tmpl w:val="8D069B2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213A769B"/>
    <w:multiLevelType w:val="hybridMultilevel"/>
    <w:tmpl w:val="82766D9E"/>
    <w:lvl w:ilvl="0" w:tplc="4A32E9D8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27" w:hanging="360"/>
      </w:pPr>
    </w:lvl>
    <w:lvl w:ilvl="2" w:tplc="0416001B">
      <w:start w:val="1"/>
      <w:numFmt w:val="lowerRoman"/>
      <w:lvlText w:val="%3."/>
      <w:lvlJc w:val="right"/>
      <w:pPr>
        <w:ind w:left="3047" w:hanging="180"/>
      </w:pPr>
    </w:lvl>
    <w:lvl w:ilvl="3" w:tplc="0416000F">
      <w:start w:val="1"/>
      <w:numFmt w:val="decimal"/>
      <w:lvlText w:val="%4."/>
      <w:lvlJc w:val="left"/>
      <w:pPr>
        <w:ind w:left="3767" w:hanging="360"/>
      </w:pPr>
    </w:lvl>
    <w:lvl w:ilvl="4" w:tplc="04160019">
      <w:start w:val="1"/>
      <w:numFmt w:val="lowerLetter"/>
      <w:lvlText w:val="%5."/>
      <w:lvlJc w:val="left"/>
      <w:pPr>
        <w:ind w:left="4487" w:hanging="360"/>
      </w:pPr>
    </w:lvl>
    <w:lvl w:ilvl="5" w:tplc="0416001B">
      <w:start w:val="1"/>
      <w:numFmt w:val="lowerRoman"/>
      <w:lvlText w:val="%6."/>
      <w:lvlJc w:val="right"/>
      <w:pPr>
        <w:ind w:left="5207" w:hanging="180"/>
      </w:pPr>
    </w:lvl>
    <w:lvl w:ilvl="6" w:tplc="0416000F">
      <w:start w:val="1"/>
      <w:numFmt w:val="decimal"/>
      <w:lvlText w:val="%7."/>
      <w:lvlJc w:val="left"/>
      <w:pPr>
        <w:ind w:left="5927" w:hanging="360"/>
      </w:pPr>
    </w:lvl>
    <w:lvl w:ilvl="7" w:tplc="04160019">
      <w:start w:val="1"/>
      <w:numFmt w:val="lowerLetter"/>
      <w:lvlText w:val="%8."/>
      <w:lvlJc w:val="left"/>
      <w:pPr>
        <w:ind w:left="6647" w:hanging="360"/>
      </w:pPr>
    </w:lvl>
    <w:lvl w:ilvl="8" w:tplc="0416001B">
      <w:start w:val="1"/>
      <w:numFmt w:val="lowerRoman"/>
      <w:lvlText w:val="%9."/>
      <w:lvlJc w:val="right"/>
      <w:pPr>
        <w:ind w:left="7367" w:hanging="180"/>
      </w:pPr>
    </w:lvl>
  </w:abstractNum>
  <w:abstractNum w:abstractNumId="11">
    <w:nsid w:val="24D65E58"/>
    <w:multiLevelType w:val="hybridMultilevel"/>
    <w:tmpl w:val="044643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01EA9"/>
    <w:multiLevelType w:val="multilevel"/>
    <w:tmpl w:val="70AE34A6"/>
    <w:lvl w:ilvl="0">
      <w:start w:val="1"/>
      <w:numFmt w:val="upperRoman"/>
      <w:lvlText w:val="%1."/>
      <w:lvlJc w:val="left"/>
      <w:pPr>
        <w:ind w:left="1668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8" w:hanging="1800"/>
      </w:pPr>
      <w:rPr>
        <w:rFonts w:hint="default"/>
      </w:rPr>
    </w:lvl>
  </w:abstractNum>
  <w:abstractNum w:abstractNumId="13">
    <w:nsid w:val="2FC25D27"/>
    <w:multiLevelType w:val="hybridMultilevel"/>
    <w:tmpl w:val="AA200C98"/>
    <w:lvl w:ilvl="0" w:tplc="BB5076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97A97"/>
    <w:multiLevelType w:val="hybridMultilevel"/>
    <w:tmpl w:val="A5BA79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3583F"/>
    <w:multiLevelType w:val="hybridMultilevel"/>
    <w:tmpl w:val="77BC0B00"/>
    <w:lvl w:ilvl="0" w:tplc="6DF81F5C">
      <w:start w:val="1"/>
      <w:numFmt w:val="upperRoman"/>
      <w:lvlText w:val="%1."/>
      <w:lvlJc w:val="left"/>
      <w:pPr>
        <w:ind w:left="15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47" w:hanging="360"/>
      </w:pPr>
    </w:lvl>
    <w:lvl w:ilvl="2" w:tplc="0416001B" w:tentative="1">
      <w:start w:val="1"/>
      <w:numFmt w:val="lowerRoman"/>
      <w:lvlText w:val="%3."/>
      <w:lvlJc w:val="right"/>
      <w:pPr>
        <w:ind w:left="2667" w:hanging="180"/>
      </w:pPr>
    </w:lvl>
    <w:lvl w:ilvl="3" w:tplc="0416000F" w:tentative="1">
      <w:start w:val="1"/>
      <w:numFmt w:val="decimal"/>
      <w:lvlText w:val="%4."/>
      <w:lvlJc w:val="left"/>
      <w:pPr>
        <w:ind w:left="3387" w:hanging="360"/>
      </w:pPr>
    </w:lvl>
    <w:lvl w:ilvl="4" w:tplc="04160019" w:tentative="1">
      <w:start w:val="1"/>
      <w:numFmt w:val="lowerLetter"/>
      <w:lvlText w:val="%5."/>
      <w:lvlJc w:val="left"/>
      <w:pPr>
        <w:ind w:left="4107" w:hanging="360"/>
      </w:pPr>
    </w:lvl>
    <w:lvl w:ilvl="5" w:tplc="0416001B" w:tentative="1">
      <w:start w:val="1"/>
      <w:numFmt w:val="lowerRoman"/>
      <w:lvlText w:val="%6."/>
      <w:lvlJc w:val="right"/>
      <w:pPr>
        <w:ind w:left="4827" w:hanging="180"/>
      </w:pPr>
    </w:lvl>
    <w:lvl w:ilvl="6" w:tplc="0416000F" w:tentative="1">
      <w:start w:val="1"/>
      <w:numFmt w:val="decimal"/>
      <w:lvlText w:val="%7."/>
      <w:lvlJc w:val="left"/>
      <w:pPr>
        <w:ind w:left="5547" w:hanging="360"/>
      </w:pPr>
    </w:lvl>
    <w:lvl w:ilvl="7" w:tplc="04160019" w:tentative="1">
      <w:start w:val="1"/>
      <w:numFmt w:val="lowerLetter"/>
      <w:lvlText w:val="%8."/>
      <w:lvlJc w:val="left"/>
      <w:pPr>
        <w:ind w:left="6267" w:hanging="360"/>
      </w:pPr>
    </w:lvl>
    <w:lvl w:ilvl="8" w:tplc="0416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6">
    <w:nsid w:val="3CDB6FA7"/>
    <w:multiLevelType w:val="hybridMultilevel"/>
    <w:tmpl w:val="87E00DD8"/>
    <w:lvl w:ilvl="0" w:tplc="B8867980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7">
    <w:nsid w:val="437A585B"/>
    <w:multiLevelType w:val="hybridMultilevel"/>
    <w:tmpl w:val="3804569E"/>
    <w:lvl w:ilvl="0" w:tplc="E6BE85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C76D1"/>
    <w:multiLevelType w:val="hybridMultilevel"/>
    <w:tmpl w:val="E08014E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67D6CEE"/>
    <w:multiLevelType w:val="multilevel"/>
    <w:tmpl w:val="0DBC6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A9D408F"/>
    <w:multiLevelType w:val="hybridMultilevel"/>
    <w:tmpl w:val="A4B64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39CD"/>
    <w:multiLevelType w:val="hybridMultilevel"/>
    <w:tmpl w:val="2662FDF4"/>
    <w:lvl w:ilvl="0" w:tplc="04160017">
      <w:start w:val="1"/>
      <w:numFmt w:val="lowerLetter"/>
      <w:lvlText w:val="%1)"/>
      <w:lvlJc w:val="left"/>
      <w:pPr>
        <w:ind w:left="1997" w:hanging="360"/>
      </w:pPr>
    </w:lvl>
    <w:lvl w:ilvl="1" w:tplc="04160019" w:tentative="1">
      <w:start w:val="1"/>
      <w:numFmt w:val="lowerLetter"/>
      <w:lvlText w:val="%2."/>
      <w:lvlJc w:val="left"/>
      <w:pPr>
        <w:ind w:left="2717" w:hanging="360"/>
      </w:pPr>
    </w:lvl>
    <w:lvl w:ilvl="2" w:tplc="0416001B" w:tentative="1">
      <w:start w:val="1"/>
      <w:numFmt w:val="lowerRoman"/>
      <w:lvlText w:val="%3."/>
      <w:lvlJc w:val="right"/>
      <w:pPr>
        <w:ind w:left="3437" w:hanging="180"/>
      </w:pPr>
    </w:lvl>
    <w:lvl w:ilvl="3" w:tplc="0416000F" w:tentative="1">
      <w:start w:val="1"/>
      <w:numFmt w:val="decimal"/>
      <w:lvlText w:val="%4."/>
      <w:lvlJc w:val="left"/>
      <w:pPr>
        <w:ind w:left="4157" w:hanging="360"/>
      </w:pPr>
    </w:lvl>
    <w:lvl w:ilvl="4" w:tplc="04160019" w:tentative="1">
      <w:start w:val="1"/>
      <w:numFmt w:val="lowerLetter"/>
      <w:lvlText w:val="%5."/>
      <w:lvlJc w:val="left"/>
      <w:pPr>
        <w:ind w:left="4877" w:hanging="360"/>
      </w:pPr>
    </w:lvl>
    <w:lvl w:ilvl="5" w:tplc="0416001B" w:tentative="1">
      <w:start w:val="1"/>
      <w:numFmt w:val="lowerRoman"/>
      <w:lvlText w:val="%6."/>
      <w:lvlJc w:val="right"/>
      <w:pPr>
        <w:ind w:left="5597" w:hanging="180"/>
      </w:pPr>
    </w:lvl>
    <w:lvl w:ilvl="6" w:tplc="0416000F" w:tentative="1">
      <w:start w:val="1"/>
      <w:numFmt w:val="decimal"/>
      <w:lvlText w:val="%7."/>
      <w:lvlJc w:val="left"/>
      <w:pPr>
        <w:ind w:left="6317" w:hanging="360"/>
      </w:pPr>
    </w:lvl>
    <w:lvl w:ilvl="7" w:tplc="04160019" w:tentative="1">
      <w:start w:val="1"/>
      <w:numFmt w:val="lowerLetter"/>
      <w:lvlText w:val="%8."/>
      <w:lvlJc w:val="left"/>
      <w:pPr>
        <w:ind w:left="7037" w:hanging="360"/>
      </w:pPr>
    </w:lvl>
    <w:lvl w:ilvl="8" w:tplc="0416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2">
    <w:nsid w:val="50A34A4A"/>
    <w:multiLevelType w:val="hybridMultilevel"/>
    <w:tmpl w:val="D1FADEB6"/>
    <w:lvl w:ilvl="0" w:tplc="C42A367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E562C"/>
    <w:multiLevelType w:val="hybridMultilevel"/>
    <w:tmpl w:val="E142633A"/>
    <w:lvl w:ilvl="0" w:tplc="BD7CC14A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78C4E67"/>
    <w:multiLevelType w:val="hybridMultilevel"/>
    <w:tmpl w:val="5E0689B8"/>
    <w:lvl w:ilvl="0" w:tplc="3FF027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5946CC"/>
    <w:multiLevelType w:val="hybridMultilevel"/>
    <w:tmpl w:val="735AA914"/>
    <w:lvl w:ilvl="0" w:tplc="4F1C6EA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F0F0A8F"/>
    <w:multiLevelType w:val="hybridMultilevel"/>
    <w:tmpl w:val="DEDC243A"/>
    <w:lvl w:ilvl="0" w:tplc="73C85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572FE"/>
    <w:multiLevelType w:val="hybridMultilevel"/>
    <w:tmpl w:val="B9187DAA"/>
    <w:lvl w:ilvl="0" w:tplc="566AB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C2A6B"/>
    <w:multiLevelType w:val="multilevel"/>
    <w:tmpl w:val="A74CA0A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Calibri" w:hAnsi="Calibri" w:cs="Calibri" w:hint="default"/>
        <w:sz w:val="22"/>
      </w:rPr>
    </w:lvl>
  </w:abstractNum>
  <w:abstractNum w:abstractNumId="29">
    <w:nsid w:val="63D6589F"/>
    <w:multiLevelType w:val="hybridMultilevel"/>
    <w:tmpl w:val="45AAFE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9733C"/>
    <w:multiLevelType w:val="hybridMultilevel"/>
    <w:tmpl w:val="F37C8C8A"/>
    <w:lvl w:ilvl="0" w:tplc="308E10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0669D"/>
    <w:multiLevelType w:val="multilevel"/>
    <w:tmpl w:val="75DE2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687A4FB7"/>
    <w:multiLevelType w:val="hybridMultilevel"/>
    <w:tmpl w:val="1DB055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822D8"/>
    <w:multiLevelType w:val="hybridMultilevel"/>
    <w:tmpl w:val="F8B27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17FFC"/>
    <w:multiLevelType w:val="hybridMultilevel"/>
    <w:tmpl w:val="E886EB5E"/>
    <w:lvl w:ilvl="0" w:tplc="FD5ECB38">
      <w:start w:val="1"/>
      <w:numFmt w:val="upperRoman"/>
      <w:lvlText w:val="%1&gt;"/>
      <w:lvlJc w:val="left"/>
      <w:pPr>
        <w:ind w:left="1587" w:hanging="720"/>
      </w:pPr>
      <w:rPr>
        <w:rFonts w:ascii="Times New Roman" w:eastAsia="Times New Roman" w:hAnsi="Times New Roman"/>
      </w:rPr>
    </w:lvl>
    <w:lvl w:ilvl="1" w:tplc="04160019">
      <w:start w:val="1"/>
      <w:numFmt w:val="lowerLetter"/>
      <w:lvlText w:val="%2."/>
      <w:lvlJc w:val="left"/>
      <w:pPr>
        <w:ind w:left="1947" w:hanging="360"/>
      </w:pPr>
    </w:lvl>
    <w:lvl w:ilvl="2" w:tplc="0416001B">
      <w:start w:val="1"/>
      <w:numFmt w:val="lowerRoman"/>
      <w:lvlText w:val="%3."/>
      <w:lvlJc w:val="right"/>
      <w:pPr>
        <w:ind w:left="2667" w:hanging="180"/>
      </w:pPr>
    </w:lvl>
    <w:lvl w:ilvl="3" w:tplc="0416000F">
      <w:start w:val="1"/>
      <w:numFmt w:val="decimal"/>
      <w:lvlText w:val="%4."/>
      <w:lvlJc w:val="left"/>
      <w:pPr>
        <w:ind w:left="3387" w:hanging="360"/>
      </w:pPr>
    </w:lvl>
    <w:lvl w:ilvl="4" w:tplc="04160019">
      <w:start w:val="1"/>
      <w:numFmt w:val="lowerLetter"/>
      <w:lvlText w:val="%5."/>
      <w:lvlJc w:val="left"/>
      <w:pPr>
        <w:ind w:left="4107" w:hanging="360"/>
      </w:pPr>
    </w:lvl>
    <w:lvl w:ilvl="5" w:tplc="0416001B">
      <w:start w:val="1"/>
      <w:numFmt w:val="lowerRoman"/>
      <w:lvlText w:val="%6."/>
      <w:lvlJc w:val="right"/>
      <w:pPr>
        <w:ind w:left="4827" w:hanging="180"/>
      </w:pPr>
    </w:lvl>
    <w:lvl w:ilvl="6" w:tplc="0416000F">
      <w:start w:val="1"/>
      <w:numFmt w:val="decimal"/>
      <w:lvlText w:val="%7."/>
      <w:lvlJc w:val="left"/>
      <w:pPr>
        <w:ind w:left="5547" w:hanging="360"/>
      </w:pPr>
    </w:lvl>
    <w:lvl w:ilvl="7" w:tplc="04160019">
      <w:start w:val="1"/>
      <w:numFmt w:val="lowerLetter"/>
      <w:lvlText w:val="%8."/>
      <w:lvlJc w:val="left"/>
      <w:pPr>
        <w:ind w:left="6267" w:hanging="360"/>
      </w:pPr>
    </w:lvl>
    <w:lvl w:ilvl="8" w:tplc="0416001B">
      <w:start w:val="1"/>
      <w:numFmt w:val="lowerRoman"/>
      <w:lvlText w:val="%9."/>
      <w:lvlJc w:val="right"/>
      <w:pPr>
        <w:ind w:left="6987" w:hanging="180"/>
      </w:pPr>
    </w:lvl>
  </w:abstractNum>
  <w:abstractNum w:abstractNumId="35">
    <w:nsid w:val="6AD00C80"/>
    <w:multiLevelType w:val="hybridMultilevel"/>
    <w:tmpl w:val="DFC62E92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>
    <w:nsid w:val="6CE0180C"/>
    <w:multiLevelType w:val="hybridMultilevel"/>
    <w:tmpl w:val="61D80D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E375AF"/>
    <w:multiLevelType w:val="hybridMultilevel"/>
    <w:tmpl w:val="AB10F6D4"/>
    <w:lvl w:ilvl="0" w:tplc="CDDAC03A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749FE"/>
    <w:multiLevelType w:val="hybridMultilevel"/>
    <w:tmpl w:val="53DC8E88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8F4DF0"/>
    <w:multiLevelType w:val="multilevel"/>
    <w:tmpl w:val="7C92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DF5DE7"/>
    <w:multiLevelType w:val="hybridMultilevel"/>
    <w:tmpl w:val="A68265D2"/>
    <w:lvl w:ilvl="0" w:tplc="2EE43376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29118D"/>
    <w:multiLevelType w:val="hybridMultilevel"/>
    <w:tmpl w:val="45AAFE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D0178"/>
    <w:multiLevelType w:val="hybridMultilevel"/>
    <w:tmpl w:val="C6BC9AC4"/>
    <w:lvl w:ilvl="0" w:tplc="F384A7E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5"/>
  </w:num>
  <w:num w:numId="3">
    <w:abstractNumId w:val="27"/>
  </w:num>
  <w:num w:numId="4">
    <w:abstractNumId w:val="34"/>
  </w:num>
  <w:num w:numId="5">
    <w:abstractNumId w:val="26"/>
  </w:num>
  <w:num w:numId="6">
    <w:abstractNumId w:val="10"/>
  </w:num>
  <w:num w:numId="7">
    <w:abstractNumId w:val="2"/>
  </w:num>
  <w:num w:numId="8">
    <w:abstractNumId w:val="15"/>
  </w:num>
  <w:num w:numId="9">
    <w:abstractNumId w:val="32"/>
  </w:num>
  <w:num w:numId="10">
    <w:abstractNumId w:val="4"/>
  </w:num>
  <w:num w:numId="11">
    <w:abstractNumId w:val="36"/>
  </w:num>
  <w:num w:numId="12">
    <w:abstractNumId w:val="12"/>
  </w:num>
  <w:num w:numId="13">
    <w:abstractNumId w:val="11"/>
  </w:num>
  <w:num w:numId="14">
    <w:abstractNumId w:val="19"/>
  </w:num>
  <w:num w:numId="15">
    <w:abstractNumId w:val="3"/>
  </w:num>
  <w:num w:numId="16">
    <w:abstractNumId w:val="42"/>
  </w:num>
  <w:num w:numId="17">
    <w:abstractNumId w:val="23"/>
  </w:num>
  <w:num w:numId="18">
    <w:abstractNumId w:val="7"/>
  </w:num>
  <w:num w:numId="19">
    <w:abstractNumId w:val="31"/>
  </w:num>
  <w:num w:numId="20">
    <w:abstractNumId w:val="28"/>
  </w:num>
  <w:num w:numId="21">
    <w:abstractNumId w:val="35"/>
  </w:num>
  <w:num w:numId="22">
    <w:abstractNumId w:val="6"/>
  </w:num>
  <w:num w:numId="23">
    <w:abstractNumId w:val="40"/>
  </w:num>
  <w:num w:numId="24">
    <w:abstractNumId w:val="18"/>
  </w:num>
  <w:num w:numId="25">
    <w:abstractNumId w:val="38"/>
  </w:num>
  <w:num w:numId="26">
    <w:abstractNumId w:val="24"/>
  </w:num>
  <w:num w:numId="27">
    <w:abstractNumId w:val="21"/>
  </w:num>
  <w:num w:numId="28">
    <w:abstractNumId w:val="37"/>
  </w:num>
  <w:num w:numId="29">
    <w:abstractNumId w:val="22"/>
  </w:num>
  <w:num w:numId="30">
    <w:abstractNumId w:val="16"/>
  </w:num>
  <w:num w:numId="31">
    <w:abstractNumId w:val="0"/>
  </w:num>
  <w:num w:numId="32">
    <w:abstractNumId w:val="20"/>
  </w:num>
  <w:num w:numId="33">
    <w:abstractNumId w:val="39"/>
  </w:num>
  <w:num w:numId="34">
    <w:abstractNumId w:val="14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"/>
  </w:num>
  <w:num w:numId="38">
    <w:abstractNumId w:val="30"/>
  </w:num>
  <w:num w:numId="39">
    <w:abstractNumId w:val="33"/>
  </w:num>
  <w:num w:numId="40">
    <w:abstractNumId w:val="13"/>
  </w:num>
  <w:num w:numId="41">
    <w:abstractNumId w:val="17"/>
  </w:num>
  <w:num w:numId="42">
    <w:abstractNumId w:val="29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48"/>
    <w:rsid w:val="00000459"/>
    <w:rsid w:val="000005A0"/>
    <w:rsid w:val="000021DC"/>
    <w:rsid w:val="00004749"/>
    <w:rsid w:val="00004C91"/>
    <w:rsid w:val="0000511D"/>
    <w:rsid w:val="00006F38"/>
    <w:rsid w:val="000119D0"/>
    <w:rsid w:val="0001233F"/>
    <w:rsid w:val="000127D5"/>
    <w:rsid w:val="000130D0"/>
    <w:rsid w:val="0001404A"/>
    <w:rsid w:val="000152D3"/>
    <w:rsid w:val="0001530E"/>
    <w:rsid w:val="00016722"/>
    <w:rsid w:val="00017E9C"/>
    <w:rsid w:val="00020F4C"/>
    <w:rsid w:val="000217B7"/>
    <w:rsid w:val="000219A6"/>
    <w:rsid w:val="00023141"/>
    <w:rsid w:val="00024717"/>
    <w:rsid w:val="00024CD4"/>
    <w:rsid w:val="00027610"/>
    <w:rsid w:val="00032E3E"/>
    <w:rsid w:val="0004001A"/>
    <w:rsid w:val="00040C4C"/>
    <w:rsid w:val="00051B33"/>
    <w:rsid w:val="00051BD8"/>
    <w:rsid w:val="00052B26"/>
    <w:rsid w:val="00052D75"/>
    <w:rsid w:val="00053A94"/>
    <w:rsid w:val="0005429F"/>
    <w:rsid w:val="000549F2"/>
    <w:rsid w:val="00054E05"/>
    <w:rsid w:val="0005519C"/>
    <w:rsid w:val="00055DB7"/>
    <w:rsid w:val="00061AEE"/>
    <w:rsid w:val="000644BA"/>
    <w:rsid w:val="000654E1"/>
    <w:rsid w:val="000668C8"/>
    <w:rsid w:val="00071735"/>
    <w:rsid w:val="000729C6"/>
    <w:rsid w:val="00076287"/>
    <w:rsid w:val="00080F44"/>
    <w:rsid w:val="00082092"/>
    <w:rsid w:val="000868DA"/>
    <w:rsid w:val="00086903"/>
    <w:rsid w:val="0008705C"/>
    <w:rsid w:val="0009252F"/>
    <w:rsid w:val="00092B8D"/>
    <w:rsid w:val="00096C06"/>
    <w:rsid w:val="000A0DC6"/>
    <w:rsid w:val="000A4792"/>
    <w:rsid w:val="000A6777"/>
    <w:rsid w:val="000A75D4"/>
    <w:rsid w:val="000A7B6A"/>
    <w:rsid w:val="000B05E1"/>
    <w:rsid w:val="000B0C63"/>
    <w:rsid w:val="000B673F"/>
    <w:rsid w:val="000C2876"/>
    <w:rsid w:val="000C3C47"/>
    <w:rsid w:val="000C3EBF"/>
    <w:rsid w:val="000C4AEE"/>
    <w:rsid w:val="000C63DD"/>
    <w:rsid w:val="000C6F54"/>
    <w:rsid w:val="000D02A3"/>
    <w:rsid w:val="000D116B"/>
    <w:rsid w:val="000D534E"/>
    <w:rsid w:val="000D5964"/>
    <w:rsid w:val="000E2A2B"/>
    <w:rsid w:val="000E2F16"/>
    <w:rsid w:val="000E5CBC"/>
    <w:rsid w:val="000E6791"/>
    <w:rsid w:val="000E6AB7"/>
    <w:rsid w:val="000E7837"/>
    <w:rsid w:val="000E7A48"/>
    <w:rsid w:val="000F2786"/>
    <w:rsid w:val="000F3318"/>
    <w:rsid w:val="000F4267"/>
    <w:rsid w:val="000F50A8"/>
    <w:rsid w:val="000F56BF"/>
    <w:rsid w:val="001006F0"/>
    <w:rsid w:val="00100CFD"/>
    <w:rsid w:val="001027A3"/>
    <w:rsid w:val="00106DE1"/>
    <w:rsid w:val="001119C2"/>
    <w:rsid w:val="0011372A"/>
    <w:rsid w:val="00113BAE"/>
    <w:rsid w:val="00115434"/>
    <w:rsid w:val="001159CD"/>
    <w:rsid w:val="00120568"/>
    <w:rsid w:val="0012320B"/>
    <w:rsid w:val="0012323B"/>
    <w:rsid w:val="00127B2B"/>
    <w:rsid w:val="00132CA3"/>
    <w:rsid w:val="00133114"/>
    <w:rsid w:val="00135E8A"/>
    <w:rsid w:val="00137C8D"/>
    <w:rsid w:val="00140020"/>
    <w:rsid w:val="0014149C"/>
    <w:rsid w:val="00146FA8"/>
    <w:rsid w:val="00147C0C"/>
    <w:rsid w:val="001510AD"/>
    <w:rsid w:val="001515E3"/>
    <w:rsid w:val="00152F8B"/>
    <w:rsid w:val="00154F1F"/>
    <w:rsid w:val="00155515"/>
    <w:rsid w:val="00157370"/>
    <w:rsid w:val="00160189"/>
    <w:rsid w:val="00160E56"/>
    <w:rsid w:val="001620F2"/>
    <w:rsid w:val="001629A3"/>
    <w:rsid w:val="0017564C"/>
    <w:rsid w:val="001764CD"/>
    <w:rsid w:val="00176570"/>
    <w:rsid w:val="0018134D"/>
    <w:rsid w:val="00182425"/>
    <w:rsid w:val="00183406"/>
    <w:rsid w:val="00183FD3"/>
    <w:rsid w:val="00186954"/>
    <w:rsid w:val="0018700D"/>
    <w:rsid w:val="0018715F"/>
    <w:rsid w:val="0019095A"/>
    <w:rsid w:val="00191433"/>
    <w:rsid w:val="001967AF"/>
    <w:rsid w:val="00197B51"/>
    <w:rsid w:val="001A0B88"/>
    <w:rsid w:val="001A2155"/>
    <w:rsid w:val="001A2A89"/>
    <w:rsid w:val="001A2AA6"/>
    <w:rsid w:val="001A3530"/>
    <w:rsid w:val="001A5EB7"/>
    <w:rsid w:val="001A6F55"/>
    <w:rsid w:val="001B020E"/>
    <w:rsid w:val="001B440A"/>
    <w:rsid w:val="001B791D"/>
    <w:rsid w:val="001C1F2E"/>
    <w:rsid w:val="001C669E"/>
    <w:rsid w:val="001D1C75"/>
    <w:rsid w:val="001D438F"/>
    <w:rsid w:val="001D58B4"/>
    <w:rsid w:val="001D783A"/>
    <w:rsid w:val="001E34FF"/>
    <w:rsid w:val="001F0632"/>
    <w:rsid w:val="001F0A87"/>
    <w:rsid w:val="001F1F5B"/>
    <w:rsid w:val="001F26EB"/>
    <w:rsid w:val="001F566C"/>
    <w:rsid w:val="00200D70"/>
    <w:rsid w:val="002018CF"/>
    <w:rsid w:val="00201E63"/>
    <w:rsid w:val="0020221B"/>
    <w:rsid w:val="00206424"/>
    <w:rsid w:val="002078E6"/>
    <w:rsid w:val="00210CF9"/>
    <w:rsid w:val="00211EE1"/>
    <w:rsid w:val="002123CB"/>
    <w:rsid w:val="00212A81"/>
    <w:rsid w:val="002130BA"/>
    <w:rsid w:val="00215F62"/>
    <w:rsid w:val="0021612A"/>
    <w:rsid w:val="0021682B"/>
    <w:rsid w:val="002252F0"/>
    <w:rsid w:val="00225A86"/>
    <w:rsid w:val="002300AA"/>
    <w:rsid w:val="00230298"/>
    <w:rsid w:val="00233470"/>
    <w:rsid w:val="00233D6E"/>
    <w:rsid w:val="002348C5"/>
    <w:rsid w:val="00234F03"/>
    <w:rsid w:val="00235988"/>
    <w:rsid w:val="00235BB4"/>
    <w:rsid w:val="00236EF7"/>
    <w:rsid w:val="002410E6"/>
    <w:rsid w:val="00241A98"/>
    <w:rsid w:val="00246E15"/>
    <w:rsid w:val="0025053B"/>
    <w:rsid w:val="0025374B"/>
    <w:rsid w:val="002540FD"/>
    <w:rsid w:val="002551B6"/>
    <w:rsid w:val="00257DF8"/>
    <w:rsid w:val="0026604E"/>
    <w:rsid w:val="00272E7F"/>
    <w:rsid w:val="00273286"/>
    <w:rsid w:val="00273DA3"/>
    <w:rsid w:val="0027548A"/>
    <w:rsid w:val="0027595D"/>
    <w:rsid w:val="00275BBB"/>
    <w:rsid w:val="00276E13"/>
    <w:rsid w:val="00280714"/>
    <w:rsid w:val="00280A58"/>
    <w:rsid w:val="002836AA"/>
    <w:rsid w:val="0029090D"/>
    <w:rsid w:val="002925DD"/>
    <w:rsid w:val="00293166"/>
    <w:rsid w:val="002A3654"/>
    <w:rsid w:val="002A5991"/>
    <w:rsid w:val="002B3C88"/>
    <w:rsid w:val="002B40EE"/>
    <w:rsid w:val="002C05B1"/>
    <w:rsid w:val="002C1105"/>
    <w:rsid w:val="002C19E4"/>
    <w:rsid w:val="002C470E"/>
    <w:rsid w:val="002D2F9B"/>
    <w:rsid w:val="002D32E4"/>
    <w:rsid w:val="002D3896"/>
    <w:rsid w:val="002D3D0E"/>
    <w:rsid w:val="002D4BBE"/>
    <w:rsid w:val="002D5FF9"/>
    <w:rsid w:val="002D63C9"/>
    <w:rsid w:val="002E104D"/>
    <w:rsid w:val="002E26FA"/>
    <w:rsid w:val="002E6AA0"/>
    <w:rsid w:val="002E6F4F"/>
    <w:rsid w:val="002F09FF"/>
    <w:rsid w:val="002F639F"/>
    <w:rsid w:val="002F70BA"/>
    <w:rsid w:val="00300E94"/>
    <w:rsid w:val="00305FFD"/>
    <w:rsid w:val="003117E3"/>
    <w:rsid w:val="00312A6D"/>
    <w:rsid w:val="003149B0"/>
    <w:rsid w:val="0032043F"/>
    <w:rsid w:val="003213C5"/>
    <w:rsid w:val="00321AE9"/>
    <w:rsid w:val="00323275"/>
    <w:rsid w:val="003300E0"/>
    <w:rsid w:val="0033294E"/>
    <w:rsid w:val="003430AD"/>
    <w:rsid w:val="00343B49"/>
    <w:rsid w:val="003447AC"/>
    <w:rsid w:val="00345CAE"/>
    <w:rsid w:val="00346CE1"/>
    <w:rsid w:val="00350620"/>
    <w:rsid w:val="00350FE9"/>
    <w:rsid w:val="003546E6"/>
    <w:rsid w:val="00357EDE"/>
    <w:rsid w:val="00365301"/>
    <w:rsid w:val="00365903"/>
    <w:rsid w:val="003675A2"/>
    <w:rsid w:val="00367777"/>
    <w:rsid w:val="00370C2D"/>
    <w:rsid w:val="00370E72"/>
    <w:rsid w:val="00371D61"/>
    <w:rsid w:val="003742A3"/>
    <w:rsid w:val="003743EE"/>
    <w:rsid w:val="00377017"/>
    <w:rsid w:val="00380486"/>
    <w:rsid w:val="003819F9"/>
    <w:rsid w:val="0038406F"/>
    <w:rsid w:val="00386F82"/>
    <w:rsid w:val="0039018F"/>
    <w:rsid w:val="00390EFF"/>
    <w:rsid w:val="0039180E"/>
    <w:rsid w:val="003940A8"/>
    <w:rsid w:val="00395A7B"/>
    <w:rsid w:val="003962E0"/>
    <w:rsid w:val="00397B7E"/>
    <w:rsid w:val="003A33A2"/>
    <w:rsid w:val="003A3B74"/>
    <w:rsid w:val="003A475A"/>
    <w:rsid w:val="003A581B"/>
    <w:rsid w:val="003B10DB"/>
    <w:rsid w:val="003B3610"/>
    <w:rsid w:val="003C016E"/>
    <w:rsid w:val="003C0B63"/>
    <w:rsid w:val="003C0ED7"/>
    <w:rsid w:val="003C3B17"/>
    <w:rsid w:val="003C4A47"/>
    <w:rsid w:val="003C56E6"/>
    <w:rsid w:val="003C5E76"/>
    <w:rsid w:val="003C7BE4"/>
    <w:rsid w:val="003D0ED2"/>
    <w:rsid w:val="003D27F5"/>
    <w:rsid w:val="003D5808"/>
    <w:rsid w:val="003E7C57"/>
    <w:rsid w:val="003F1C05"/>
    <w:rsid w:val="003F2D68"/>
    <w:rsid w:val="003F4A3B"/>
    <w:rsid w:val="004014FF"/>
    <w:rsid w:val="004033D9"/>
    <w:rsid w:val="00403535"/>
    <w:rsid w:val="00403638"/>
    <w:rsid w:val="00403976"/>
    <w:rsid w:val="0040457E"/>
    <w:rsid w:val="00405B97"/>
    <w:rsid w:val="00405FFE"/>
    <w:rsid w:val="004065EA"/>
    <w:rsid w:val="00407957"/>
    <w:rsid w:val="00410629"/>
    <w:rsid w:val="00410747"/>
    <w:rsid w:val="00410BE2"/>
    <w:rsid w:val="00410E65"/>
    <w:rsid w:val="00412F4C"/>
    <w:rsid w:val="00413468"/>
    <w:rsid w:val="004155BF"/>
    <w:rsid w:val="00415F90"/>
    <w:rsid w:val="00424D32"/>
    <w:rsid w:val="00436274"/>
    <w:rsid w:val="00437FB0"/>
    <w:rsid w:val="004429A8"/>
    <w:rsid w:val="00446671"/>
    <w:rsid w:val="00446679"/>
    <w:rsid w:val="00447FCF"/>
    <w:rsid w:val="00452125"/>
    <w:rsid w:val="00453851"/>
    <w:rsid w:val="004644BE"/>
    <w:rsid w:val="00465334"/>
    <w:rsid w:val="00465806"/>
    <w:rsid w:val="00466422"/>
    <w:rsid w:val="00471E2A"/>
    <w:rsid w:val="00477400"/>
    <w:rsid w:val="00480DB8"/>
    <w:rsid w:val="00483AD3"/>
    <w:rsid w:val="00483CD9"/>
    <w:rsid w:val="004861B6"/>
    <w:rsid w:val="004865FD"/>
    <w:rsid w:val="00491ED9"/>
    <w:rsid w:val="00497FDC"/>
    <w:rsid w:val="004A10F0"/>
    <w:rsid w:val="004A152E"/>
    <w:rsid w:val="004A226D"/>
    <w:rsid w:val="004A54BC"/>
    <w:rsid w:val="004A6A50"/>
    <w:rsid w:val="004A75B8"/>
    <w:rsid w:val="004B1822"/>
    <w:rsid w:val="004B24FC"/>
    <w:rsid w:val="004B339E"/>
    <w:rsid w:val="004B3F65"/>
    <w:rsid w:val="004C3208"/>
    <w:rsid w:val="004C6C29"/>
    <w:rsid w:val="004C6EA1"/>
    <w:rsid w:val="004D453C"/>
    <w:rsid w:val="004D6798"/>
    <w:rsid w:val="004E00F4"/>
    <w:rsid w:val="004E1969"/>
    <w:rsid w:val="004E4B97"/>
    <w:rsid w:val="004E4EC3"/>
    <w:rsid w:val="004E4F5C"/>
    <w:rsid w:val="004F2E54"/>
    <w:rsid w:val="004F4A42"/>
    <w:rsid w:val="004F4B45"/>
    <w:rsid w:val="004F744F"/>
    <w:rsid w:val="005051CA"/>
    <w:rsid w:val="00510193"/>
    <w:rsid w:val="0051064D"/>
    <w:rsid w:val="00510EDA"/>
    <w:rsid w:val="005111B7"/>
    <w:rsid w:val="00512E81"/>
    <w:rsid w:val="005139CC"/>
    <w:rsid w:val="00517203"/>
    <w:rsid w:val="00520349"/>
    <w:rsid w:val="0052153E"/>
    <w:rsid w:val="00521DDA"/>
    <w:rsid w:val="00522A0C"/>
    <w:rsid w:val="00523138"/>
    <w:rsid w:val="0052470E"/>
    <w:rsid w:val="00526041"/>
    <w:rsid w:val="00527798"/>
    <w:rsid w:val="00527B8B"/>
    <w:rsid w:val="00527DD9"/>
    <w:rsid w:val="00532E0D"/>
    <w:rsid w:val="00534B35"/>
    <w:rsid w:val="00534DB9"/>
    <w:rsid w:val="00536AC6"/>
    <w:rsid w:val="005373AA"/>
    <w:rsid w:val="00540E52"/>
    <w:rsid w:val="00542815"/>
    <w:rsid w:val="005477D9"/>
    <w:rsid w:val="00550944"/>
    <w:rsid w:val="00551DE2"/>
    <w:rsid w:val="00556CDE"/>
    <w:rsid w:val="00560C86"/>
    <w:rsid w:val="00562B48"/>
    <w:rsid w:val="0056324D"/>
    <w:rsid w:val="00567EC9"/>
    <w:rsid w:val="0057577C"/>
    <w:rsid w:val="005758E7"/>
    <w:rsid w:val="00583748"/>
    <w:rsid w:val="00584345"/>
    <w:rsid w:val="00585388"/>
    <w:rsid w:val="00591F91"/>
    <w:rsid w:val="00594414"/>
    <w:rsid w:val="00597193"/>
    <w:rsid w:val="005A398C"/>
    <w:rsid w:val="005A4682"/>
    <w:rsid w:val="005A6027"/>
    <w:rsid w:val="005A6B74"/>
    <w:rsid w:val="005B1A3B"/>
    <w:rsid w:val="005B3337"/>
    <w:rsid w:val="005B3647"/>
    <w:rsid w:val="005B42AE"/>
    <w:rsid w:val="005B516C"/>
    <w:rsid w:val="005B5A34"/>
    <w:rsid w:val="005B5FB2"/>
    <w:rsid w:val="005B7BEF"/>
    <w:rsid w:val="005C6E0E"/>
    <w:rsid w:val="005D0FEA"/>
    <w:rsid w:val="005D34FC"/>
    <w:rsid w:val="005D4D8F"/>
    <w:rsid w:val="005D5063"/>
    <w:rsid w:val="005D5AC1"/>
    <w:rsid w:val="005D6834"/>
    <w:rsid w:val="005D6CCB"/>
    <w:rsid w:val="005D712D"/>
    <w:rsid w:val="005D7387"/>
    <w:rsid w:val="005E336E"/>
    <w:rsid w:val="005E3375"/>
    <w:rsid w:val="005E6B3F"/>
    <w:rsid w:val="005E6B8F"/>
    <w:rsid w:val="005F127D"/>
    <w:rsid w:val="005F2226"/>
    <w:rsid w:val="005F61D4"/>
    <w:rsid w:val="005F6F9D"/>
    <w:rsid w:val="005F7046"/>
    <w:rsid w:val="00601B9A"/>
    <w:rsid w:val="006023FB"/>
    <w:rsid w:val="0060486D"/>
    <w:rsid w:val="00604BCD"/>
    <w:rsid w:val="006063CB"/>
    <w:rsid w:val="0060798D"/>
    <w:rsid w:val="00611982"/>
    <w:rsid w:val="00611CFD"/>
    <w:rsid w:val="00612D20"/>
    <w:rsid w:val="00613F34"/>
    <w:rsid w:val="006152E2"/>
    <w:rsid w:val="00615BDE"/>
    <w:rsid w:val="00620C11"/>
    <w:rsid w:val="00620CC4"/>
    <w:rsid w:val="006248A0"/>
    <w:rsid w:val="00625470"/>
    <w:rsid w:val="0063274A"/>
    <w:rsid w:val="00633B19"/>
    <w:rsid w:val="0063633E"/>
    <w:rsid w:val="0064034E"/>
    <w:rsid w:val="006406F9"/>
    <w:rsid w:val="0064083E"/>
    <w:rsid w:val="00640EAC"/>
    <w:rsid w:val="00642091"/>
    <w:rsid w:val="006427A7"/>
    <w:rsid w:val="006450C3"/>
    <w:rsid w:val="006451B2"/>
    <w:rsid w:val="0064661E"/>
    <w:rsid w:val="00647F38"/>
    <w:rsid w:val="006503FB"/>
    <w:rsid w:val="00651976"/>
    <w:rsid w:val="00655F72"/>
    <w:rsid w:val="00660919"/>
    <w:rsid w:val="006614C7"/>
    <w:rsid w:val="00661C52"/>
    <w:rsid w:val="00661C62"/>
    <w:rsid w:val="0066428C"/>
    <w:rsid w:val="00665EB0"/>
    <w:rsid w:val="0067166F"/>
    <w:rsid w:val="00671D59"/>
    <w:rsid w:val="00672481"/>
    <w:rsid w:val="006735FB"/>
    <w:rsid w:val="006768E1"/>
    <w:rsid w:val="00683CFA"/>
    <w:rsid w:val="00684426"/>
    <w:rsid w:val="00684CD6"/>
    <w:rsid w:val="006859C2"/>
    <w:rsid w:val="00685EF1"/>
    <w:rsid w:val="00686C04"/>
    <w:rsid w:val="006901F8"/>
    <w:rsid w:val="0069178D"/>
    <w:rsid w:val="00692DE0"/>
    <w:rsid w:val="00692FA8"/>
    <w:rsid w:val="006A2D21"/>
    <w:rsid w:val="006A3D3B"/>
    <w:rsid w:val="006A6E53"/>
    <w:rsid w:val="006B0432"/>
    <w:rsid w:val="006B0637"/>
    <w:rsid w:val="006B0FD1"/>
    <w:rsid w:val="006B2FE6"/>
    <w:rsid w:val="006C0E28"/>
    <w:rsid w:val="006C0F6D"/>
    <w:rsid w:val="006C30DA"/>
    <w:rsid w:val="006C39EC"/>
    <w:rsid w:val="006C4BD5"/>
    <w:rsid w:val="006C5379"/>
    <w:rsid w:val="006C6511"/>
    <w:rsid w:val="006C6E6D"/>
    <w:rsid w:val="006E18E5"/>
    <w:rsid w:val="006E3AF9"/>
    <w:rsid w:val="006E6821"/>
    <w:rsid w:val="006E6E84"/>
    <w:rsid w:val="006F1376"/>
    <w:rsid w:val="006F2F8E"/>
    <w:rsid w:val="006F6DC4"/>
    <w:rsid w:val="00700DCB"/>
    <w:rsid w:val="00705252"/>
    <w:rsid w:val="00705998"/>
    <w:rsid w:val="00710D0B"/>
    <w:rsid w:val="007116F1"/>
    <w:rsid w:val="00711A53"/>
    <w:rsid w:val="00714B87"/>
    <w:rsid w:val="00716CC0"/>
    <w:rsid w:val="00723E75"/>
    <w:rsid w:val="00725143"/>
    <w:rsid w:val="00725DFE"/>
    <w:rsid w:val="00735287"/>
    <w:rsid w:val="0073585D"/>
    <w:rsid w:val="00735A04"/>
    <w:rsid w:val="00740602"/>
    <w:rsid w:val="0074556D"/>
    <w:rsid w:val="007511F6"/>
    <w:rsid w:val="00751DA8"/>
    <w:rsid w:val="00751F69"/>
    <w:rsid w:val="007558CF"/>
    <w:rsid w:val="00757F82"/>
    <w:rsid w:val="00760545"/>
    <w:rsid w:val="00765BE4"/>
    <w:rsid w:val="007669D0"/>
    <w:rsid w:val="00772E5F"/>
    <w:rsid w:val="0077301E"/>
    <w:rsid w:val="00773A78"/>
    <w:rsid w:val="007741B6"/>
    <w:rsid w:val="00776AE4"/>
    <w:rsid w:val="00776BBB"/>
    <w:rsid w:val="007777D5"/>
    <w:rsid w:val="00781B7C"/>
    <w:rsid w:val="00783140"/>
    <w:rsid w:val="00784765"/>
    <w:rsid w:val="00785EDD"/>
    <w:rsid w:val="007868CD"/>
    <w:rsid w:val="00787DA4"/>
    <w:rsid w:val="00790EFD"/>
    <w:rsid w:val="00791C77"/>
    <w:rsid w:val="0079344A"/>
    <w:rsid w:val="00793556"/>
    <w:rsid w:val="007946E8"/>
    <w:rsid w:val="00794EE0"/>
    <w:rsid w:val="00795E60"/>
    <w:rsid w:val="00796C95"/>
    <w:rsid w:val="00797B3E"/>
    <w:rsid w:val="007A09D8"/>
    <w:rsid w:val="007A3765"/>
    <w:rsid w:val="007A6068"/>
    <w:rsid w:val="007B149B"/>
    <w:rsid w:val="007B1848"/>
    <w:rsid w:val="007B1D0B"/>
    <w:rsid w:val="007B37EE"/>
    <w:rsid w:val="007B3F3D"/>
    <w:rsid w:val="007B4CDF"/>
    <w:rsid w:val="007B6480"/>
    <w:rsid w:val="007B6EFD"/>
    <w:rsid w:val="007C0AA5"/>
    <w:rsid w:val="007C33E8"/>
    <w:rsid w:val="007C380C"/>
    <w:rsid w:val="007C4221"/>
    <w:rsid w:val="007C768F"/>
    <w:rsid w:val="007C7955"/>
    <w:rsid w:val="007C7CE4"/>
    <w:rsid w:val="007D0048"/>
    <w:rsid w:val="007D14FC"/>
    <w:rsid w:val="007D1D74"/>
    <w:rsid w:val="007D2B29"/>
    <w:rsid w:val="007D49D9"/>
    <w:rsid w:val="007D713A"/>
    <w:rsid w:val="007E2BAF"/>
    <w:rsid w:val="007E2F38"/>
    <w:rsid w:val="007F3123"/>
    <w:rsid w:val="007F3B7F"/>
    <w:rsid w:val="007F5842"/>
    <w:rsid w:val="007F5C73"/>
    <w:rsid w:val="007F71F4"/>
    <w:rsid w:val="007F727A"/>
    <w:rsid w:val="00800A50"/>
    <w:rsid w:val="00802447"/>
    <w:rsid w:val="00803300"/>
    <w:rsid w:val="00803F84"/>
    <w:rsid w:val="0080602B"/>
    <w:rsid w:val="0081117C"/>
    <w:rsid w:val="00814275"/>
    <w:rsid w:val="008147C9"/>
    <w:rsid w:val="00814F3C"/>
    <w:rsid w:val="00825D74"/>
    <w:rsid w:val="00826BAF"/>
    <w:rsid w:val="0083408E"/>
    <w:rsid w:val="00842638"/>
    <w:rsid w:val="008436BC"/>
    <w:rsid w:val="00843B65"/>
    <w:rsid w:val="00844BEF"/>
    <w:rsid w:val="00855F07"/>
    <w:rsid w:val="0086639C"/>
    <w:rsid w:val="00871106"/>
    <w:rsid w:val="00880AF5"/>
    <w:rsid w:val="0088340A"/>
    <w:rsid w:val="00887A7D"/>
    <w:rsid w:val="008917E6"/>
    <w:rsid w:val="00895F33"/>
    <w:rsid w:val="008A02E1"/>
    <w:rsid w:val="008A2266"/>
    <w:rsid w:val="008A31A1"/>
    <w:rsid w:val="008A364D"/>
    <w:rsid w:val="008A533D"/>
    <w:rsid w:val="008A5DC5"/>
    <w:rsid w:val="008B4542"/>
    <w:rsid w:val="008C0EDC"/>
    <w:rsid w:val="008C1AEA"/>
    <w:rsid w:val="008C26C8"/>
    <w:rsid w:val="008C3029"/>
    <w:rsid w:val="008C6958"/>
    <w:rsid w:val="008C7FEC"/>
    <w:rsid w:val="008D0677"/>
    <w:rsid w:val="008D1A3E"/>
    <w:rsid w:val="008D3987"/>
    <w:rsid w:val="008D3BF1"/>
    <w:rsid w:val="008D7FE6"/>
    <w:rsid w:val="008E14F7"/>
    <w:rsid w:val="008E1CE7"/>
    <w:rsid w:val="008E5A87"/>
    <w:rsid w:val="008F16DD"/>
    <w:rsid w:val="008F6D76"/>
    <w:rsid w:val="008F76F7"/>
    <w:rsid w:val="008F7E48"/>
    <w:rsid w:val="00903FE6"/>
    <w:rsid w:val="009069C8"/>
    <w:rsid w:val="00907F53"/>
    <w:rsid w:val="0091403D"/>
    <w:rsid w:val="0091409E"/>
    <w:rsid w:val="0091522F"/>
    <w:rsid w:val="009157E5"/>
    <w:rsid w:val="00916B36"/>
    <w:rsid w:val="009177C1"/>
    <w:rsid w:val="00924E63"/>
    <w:rsid w:val="00927E68"/>
    <w:rsid w:val="00931A48"/>
    <w:rsid w:val="00937EE2"/>
    <w:rsid w:val="0095018A"/>
    <w:rsid w:val="00952953"/>
    <w:rsid w:val="009530DE"/>
    <w:rsid w:val="009542B1"/>
    <w:rsid w:val="00955EE0"/>
    <w:rsid w:val="00956D9C"/>
    <w:rsid w:val="00960366"/>
    <w:rsid w:val="00963B97"/>
    <w:rsid w:val="00966EFA"/>
    <w:rsid w:val="00967DCB"/>
    <w:rsid w:val="00977A50"/>
    <w:rsid w:val="00977C92"/>
    <w:rsid w:val="00980777"/>
    <w:rsid w:val="00987382"/>
    <w:rsid w:val="009877D1"/>
    <w:rsid w:val="00991A62"/>
    <w:rsid w:val="00992335"/>
    <w:rsid w:val="0099299E"/>
    <w:rsid w:val="00995379"/>
    <w:rsid w:val="009A4D5F"/>
    <w:rsid w:val="009A4E21"/>
    <w:rsid w:val="009A5A16"/>
    <w:rsid w:val="009A706E"/>
    <w:rsid w:val="009B04C3"/>
    <w:rsid w:val="009B1B51"/>
    <w:rsid w:val="009B320D"/>
    <w:rsid w:val="009B43B7"/>
    <w:rsid w:val="009B5D62"/>
    <w:rsid w:val="009C0A03"/>
    <w:rsid w:val="009C0C96"/>
    <w:rsid w:val="009C24AD"/>
    <w:rsid w:val="009C260B"/>
    <w:rsid w:val="009C3E24"/>
    <w:rsid w:val="009C53D3"/>
    <w:rsid w:val="009D13C3"/>
    <w:rsid w:val="009D2051"/>
    <w:rsid w:val="009E0AAA"/>
    <w:rsid w:val="009E13E0"/>
    <w:rsid w:val="009E269A"/>
    <w:rsid w:val="009E33A9"/>
    <w:rsid w:val="009E5F45"/>
    <w:rsid w:val="009E7A26"/>
    <w:rsid w:val="009F4614"/>
    <w:rsid w:val="009F4A1D"/>
    <w:rsid w:val="009F5CEC"/>
    <w:rsid w:val="009F6C98"/>
    <w:rsid w:val="009F789D"/>
    <w:rsid w:val="009F7E90"/>
    <w:rsid w:val="00A0365F"/>
    <w:rsid w:val="00A03D42"/>
    <w:rsid w:val="00A10145"/>
    <w:rsid w:val="00A1164C"/>
    <w:rsid w:val="00A11E3F"/>
    <w:rsid w:val="00A13648"/>
    <w:rsid w:val="00A13E0A"/>
    <w:rsid w:val="00A156D6"/>
    <w:rsid w:val="00A16239"/>
    <w:rsid w:val="00A16EDD"/>
    <w:rsid w:val="00A173D9"/>
    <w:rsid w:val="00A203BD"/>
    <w:rsid w:val="00A204DA"/>
    <w:rsid w:val="00A20873"/>
    <w:rsid w:val="00A33DDD"/>
    <w:rsid w:val="00A33F72"/>
    <w:rsid w:val="00A35399"/>
    <w:rsid w:val="00A35954"/>
    <w:rsid w:val="00A43D7A"/>
    <w:rsid w:val="00A44D67"/>
    <w:rsid w:val="00A4557D"/>
    <w:rsid w:val="00A456CE"/>
    <w:rsid w:val="00A50070"/>
    <w:rsid w:val="00A50B33"/>
    <w:rsid w:val="00A61A3B"/>
    <w:rsid w:val="00A64A47"/>
    <w:rsid w:val="00A7649D"/>
    <w:rsid w:val="00A80C5B"/>
    <w:rsid w:val="00A8396A"/>
    <w:rsid w:val="00A84BBF"/>
    <w:rsid w:val="00A85E38"/>
    <w:rsid w:val="00A86C03"/>
    <w:rsid w:val="00A911AB"/>
    <w:rsid w:val="00A91CA2"/>
    <w:rsid w:val="00A91EF0"/>
    <w:rsid w:val="00A943FB"/>
    <w:rsid w:val="00AA2544"/>
    <w:rsid w:val="00AA38C9"/>
    <w:rsid w:val="00AA3DE1"/>
    <w:rsid w:val="00AA4E1E"/>
    <w:rsid w:val="00AA7045"/>
    <w:rsid w:val="00AB0ADC"/>
    <w:rsid w:val="00AB0D7F"/>
    <w:rsid w:val="00AB1B6B"/>
    <w:rsid w:val="00AB1F00"/>
    <w:rsid w:val="00AB20F8"/>
    <w:rsid w:val="00AB2B9C"/>
    <w:rsid w:val="00AB40C4"/>
    <w:rsid w:val="00AB4F3C"/>
    <w:rsid w:val="00AB54B6"/>
    <w:rsid w:val="00AC02EF"/>
    <w:rsid w:val="00AC29AF"/>
    <w:rsid w:val="00AC544B"/>
    <w:rsid w:val="00AC59F6"/>
    <w:rsid w:val="00AC61A0"/>
    <w:rsid w:val="00AC75F6"/>
    <w:rsid w:val="00AD3E53"/>
    <w:rsid w:val="00AD5BCC"/>
    <w:rsid w:val="00AE1E7C"/>
    <w:rsid w:val="00AE2DA8"/>
    <w:rsid w:val="00AE477C"/>
    <w:rsid w:val="00AF5E44"/>
    <w:rsid w:val="00AF6460"/>
    <w:rsid w:val="00AF6492"/>
    <w:rsid w:val="00B0092E"/>
    <w:rsid w:val="00B05307"/>
    <w:rsid w:val="00B05BCA"/>
    <w:rsid w:val="00B066C9"/>
    <w:rsid w:val="00B06B70"/>
    <w:rsid w:val="00B10090"/>
    <w:rsid w:val="00B11581"/>
    <w:rsid w:val="00B11814"/>
    <w:rsid w:val="00B13BC4"/>
    <w:rsid w:val="00B13CD5"/>
    <w:rsid w:val="00B171D4"/>
    <w:rsid w:val="00B24C11"/>
    <w:rsid w:val="00B251E4"/>
    <w:rsid w:val="00B276AF"/>
    <w:rsid w:val="00B31106"/>
    <w:rsid w:val="00B32BDC"/>
    <w:rsid w:val="00B33998"/>
    <w:rsid w:val="00B41E6A"/>
    <w:rsid w:val="00B42FED"/>
    <w:rsid w:val="00B5012F"/>
    <w:rsid w:val="00B50E42"/>
    <w:rsid w:val="00B55148"/>
    <w:rsid w:val="00B57C7C"/>
    <w:rsid w:val="00B629C9"/>
    <w:rsid w:val="00B63BC9"/>
    <w:rsid w:val="00B661D0"/>
    <w:rsid w:val="00B6630C"/>
    <w:rsid w:val="00B73DF0"/>
    <w:rsid w:val="00B76537"/>
    <w:rsid w:val="00B81A9D"/>
    <w:rsid w:val="00B8488E"/>
    <w:rsid w:val="00B92099"/>
    <w:rsid w:val="00B9395D"/>
    <w:rsid w:val="00B93F33"/>
    <w:rsid w:val="00B93F34"/>
    <w:rsid w:val="00B96343"/>
    <w:rsid w:val="00BA5220"/>
    <w:rsid w:val="00BA7004"/>
    <w:rsid w:val="00BA792A"/>
    <w:rsid w:val="00BB02F1"/>
    <w:rsid w:val="00BB1682"/>
    <w:rsid w:val="00BB1CB6"/>
    <w:rsid w:val="00BB2733"/>
    <w:rsid w:val="00BB447B"/>
    <w:rsid w:val="00BB655C"/>
    <w:rsid w:val="00BC2120"/>
    <w:rsid w:val="00BC3775"/>
    <w:rsid w:val="00BC7171"/>
    <w:rsid w:val="00BC77CA"/>
    <w:rsid w:val="00BD25E3"/>
    <w:rsid w:val="00BD3591"/>
    <w:rsid w:val="00BD6999"/>
    <w:rsid w:val="00BD6E42"/>
    <w:rsid w:val="00BD7962"/>
    <w:rsid w:val="00BE1E38"/>
    <w:rsid w:val="00BE55E1"/>
    <w:rsid w:val="00BE5A04"/>
    <w:rsid w:val="00BE701D"/>
    <w:rsid w:val="00BE73C8"/>
    <w:rsid w:val="00BF472B"/>
    <w:rsid w:val="00C03D31"/>
    <w:rsid w:val="00C0405C"/>
    <w:rsid w:val="00C052B2"/>
    <w:rsid w:val="00C05405"/>
    <w:rsid w:val="00C076E1"/>
    <w:rsid w:val="00C0798D"/>
    <w:rsid w:val="00C13A6B"/>
    <w:rsid w:val="00C16D6B"/>
    <w:rsid w:val="00C2055B"/>
    <w:rsid w:val="00C2181A"/>
    <w:rsid w:val="00C2308E"/>
    <w:rsid w:val="00C23528"/>
    <w:rsid w:val="00C26282"/>
    <w:rsid w:val="00C32C21"/>
    <w:rsid w:val="00C3610D"/>
    <w:rsid w:val="00C36CFA"/>
    <w:rsid w:val="00C42468"/>
    <w:rsid w:val="00C42C3C"/>
    <w:rsid w:val="00C43155"/>
    <w:rsid w:val="00C43ADD"/>
    <w:rsid w:val="00C444B8"/>
    <w:rsid w:val="00C50D46"/>
    <w:rsid w:val="00C50E1D"/>
    <w:rsid w:val="00C5146F"/>
    <w:rsid w:val="00C521BE"/>
    <w:rsid w:val="00C5288E"/>
    <w:rsid w:val="00C55A13"/>
    <w:rsid w:val="00C55AB5"/>
    <w:rsid w:val="00C576BA"/>
    <w:rsid w:val="00C6085E"/>
    <w:rsid w:val="00C63ED7"/>
    <w:rsid w:val="00C64D0D"/>
    <w:rsid w:val="00C6506D"/>
    <w:rsid w:val="00C66D09"/>
    <w:rsid w:val="00C71952"/>
    <w:rsid w:val="00C739BE"/>
    <w:rsid w:val="00C748FD"/>
    <w:rsid w:val="00C801AA"/>
    <w:rsid w:val="00C83E8D"/>
    <w:rsid w:val="00C852B9"/>
    <w:rsid w:val="00C859C7"/>
    <w:rsid w:val="00C86AF4"/>
    <w:rsid w:val="00C915C5"/>
    <w:rsid w:val="00C93B33"/>
    <w:rsid w:val="00C93BC9"/>
    <w:rsid w:val="00C95448"/>
    <w:rsid w:val="00CA075B"/>
    <w:rsid w:val="00CA0C9D"/>
    <w:rsid w:val="00CA1D09"/>
    <w:rsid w:val="00CA254D"/>
    <w:rsid w:val="00CA3595"/>
    <w:rsid w:val="00CA5B13"/>
    <w:rsid w:val="00CA7A53"/>
    <w:rsid w:val="00CB29CD"/>
    <w:rsid w:val="00CB38AF"/>
    <w:rsid w:val="00CB5944"/>
    <w:rsid w:val="00CB75F0"/>
    <w:rsid w:val="00CC1474"/>
    <w:rsid w:val="00CC581B"/>
    <w:rsid w:val="00CD6260"/>
    <w:rsid w:val="00CD6266"/>
    <w:rsid w:val="00CD69D0"/>
    <w:rsid w:val="00CE0916"/>
    <w:rsid w:val="00CE11E7"/>
    <w:rsid w:val="00CE19F0"/>
    <w:rsid w:val="00CE2789"/>
    <w:rsid w:val="00CE2DD5"/>
    <w:rsid w:val="00CE6496"/>
    <w:rsid w:val="00CE68F2"/>
    <w:rsid w:val="00CE713C"/>
    <w:rsid w:val="00CF0B57"/>
    <w:rsid w:val="00CF20D0"/>
    <w:rsid w:val="00CF2FF9"/>
    <w:rsid w:val="00CF639F"/>
    <w:rsid w:val="00CF67CE"/>
    <w:rsid w:val="00D00C53"/>
    <w:rsid w:val="00D00F96"/>
    <w:rsid w:val="00D02833"/>
    <w:rsid w:val="00D03370"/>
    <w:rsid w:val="00D10172"/>
    <w:rsid w:val="00D11F32"/>
    <w:rsid w:val="00D12644"/>
    <w:rsid w:val="00D1583A"/>
    <w:rsid w:val="00D15D33"/>
    <w:rsid w:val="00D167BE"/>
    <w:rsid w:val="00D16F8F"/>
    <w:rsid w:val="00D170CB"/>
    <w:rsid w:val="00D218BD"/>
    <w:rsid w:val="00D21E3D"/>
    <w:rsid w:val="00D22F08"/>
    <w:rsid w:val="00D2322E"/>
    <w:rsid w:val="00D24270"/>
    <w:rsid w:val="00D25B47"/>
    <w:rsid w:val="00D261DA"/>
    <w:rsid w:val="00D27187"/>
    <w:rsid w:val="00D273E1"/>
    <w:rsid w:val="00D359B0"/>
    <w:rsid w:val="00D414EE"/>
    <w:rsid w:val="00D422B0"/>
    <w:rsid w:val="00D437B9"/>
    <w:rsid w:val="00D4589C"/>
    <w:rsid w:val="00D50FA1"/>
    <w:rsid w:val="00D5114F"/>
    <w:rsid w:val="00D51BC6"/>
    <w:rsid w:val="00D54752"/>
    <w:rsid w:val="00D5684C"/>
    <w:rsid w:val="00D57B92"/>
    <w:rsid w:val="00D64A9E"/>
    <w:rsid w:val="00D6577B"/>
    <w:rsid w:val="00D67A7B"/>
    <w:rsid w:val="00D67AB6"/>
    <w:rsid w:val="00D725FD"/>
    <w:rsid w:val="00D7523B"/>
    <w:rsid w:val="00D76625"/>
    <w:rsid w:val="00D76628"/>
    <w:rsid w:val="00D8277D"/>
    <w:rsid w:val="00D833AE"/>
    <w:rsid w:val="00D84ECF"/>
    <w:rsid w:val="00D85602"/>
    <w:rsid w:val="00D87FF2"/>
    <w:rsid w:val="00D91326"/>
    <w:rsid w:val="00D91A37"/>
    <w:rsid w:val="00D922F3"/>
    <w:rsid w:val="00D95532"/>
    <w:rsid w:val="00D955A8"/>
    <w:rsid w:val="00D956D3"/>
    <w:rsid w:val="00D962DE"/>
    <w:rsid w:val="00DA022E"/>
    <w:rsid w:val="00DA1603"/>
    <w:rsid w:val="00DA1F9F"/>
    <w:rsid w:val="00DB07C6"/>
    <w:rsid w:val="00DB1F45"/>
    <w:rsid w:val="00DB464E"/>
    <w:rsid w:val="00DC0077"/>
    <w:rsid w:val="00DC0177"/>
    <w:rsid w:val="00DC320B"/>
    <w:rsid w:val="00DC4619"/>
    <w:rsid w:val="00DC577E"/>
    <w:rsid w:val="00DC64AC"/>
    <w:rsid w:val="00DC7F80"/>
    <w:rsid w:val="00DD112B"/>
    <w:rsid w:val="00DD2B34"/>
    <w:rsid w:val="00DD3B2E"/>
    <w:rsid w:val="00DD4B47"/>
    <w:rsid w:val="00DD556C"/>
    <w:rsid w:val="00DD6F75"/>
    <w:rsid w:val="00DE36A4"/>
    <w:rsid w:val="00DE4D4C"/>
    <w:rsid w:val="00DE7A1A"/>
    <w:rsid w:val="00DF1316"/>
    <w:rsid w:val="00DF4953"/>
    <w:rsid w:val="00DF5B43"/>
    <w:rsid w:val="00DF7B6C"/>
    <w:rsid w:val="00E02633"/>
    <w:rsid w:val="00E05205"/>
    <w:rsid w:val="00E05F46"/>
    <w:rsid w:val="00E07017"/>
    <w:rsid w:val="00E07F76"/>
    <w:rsid w:val="00E12B02"/>
    <w:rsid w:val="00E12BA2"/>
    <w:rsid w:val="00E1606B"/>
    <w:rsid w:val="00E21471"/>
    <w:rsid w:val="00E2162F"/>
    <w:rsid w:val="00E2378D"/>
    <w:rsid w:val="00E24BC0"/>
    <w:rsid w:val="00E25D8C"/>
    <w:rsid w:val="00E26DC5"/>
    <w:rsid w:val="00E3406E"/>
    <w:rsid w:val="00E36247"/>
    <w:rsid w:val="00E42451"/>
    <w:rsid w:val="00E4522D"/>
    <w:rsid w:val="00E45B53"/>
    <w:rsid w:val="00E46EFF"/>
    <w:rsid w:val="00E54041"/>
    <w:rsid w:val="00E550A7"/>
    <w:rsid w:val="00E60FF4"/>
    <w:rsid w:val="00E610C1"/>
    <w:rsid w:val="00E613DA"/>
    <w:rsid w:val="00E62804"/>
    <w:rsid w:val="00E660DA"/>
    <w:rsid w:val="00E67668"/>
    <w:rsid w:val="00E676E8"/>
    <w:rsid w:val="00E7089A"/>
    <w:rsid w:val="00E71E32"/>
    <w:rsid w:val="00E72E09"/>
    <w:rsid w:val="00E7398C"/>
    <w:rsid w:val="00E7475C"/>
    <w:rsid w:val="00E75C69"/>
    <w:rsid w:val="00E76A90"/>
    <w:rsid w:val="00E9199B"/>
    <w:rsid w:val="00E92386"/>
    <w:rsid w:val="00E94427"/>
    <w:rsid w:val="00E96D77"/>
    <w:rsid w:val="00EA0072"/>
    <w:rsid w:val="00EA2266"/>
    <w:rsid w:val="00EA2446"/>
    <w:rsid w:val="00EA508A"/>
    <w:rsid w:val="00EB13E7"/>
    <w:rsid w:val="00EB21FE"/>
    <w:rsid w:val="00EB29EC"/>
    <w:rsid w:val="00EB4FFC"/>
    <w:rsid w:val="00EB5135"/>
    <w:rsid w:val="00EB618C"/>
    <w:rsid w:val="00EC0CD0"/>
    <w:rsid w:val="00EC7129"/>
    <w:rsid w:val="00ED1EE6"/>
    <w:rsid w:val="00ED5472"/>
    <w:rsid w:val="00ED7132"/>
    <w:rsid w:val="00EE42FB"/>
    <w:rsid w:val="00EE4633"/>
    <w:rsid w:val="00EE6357"/>
    <w:rsid w:val="00EE684C"/>
    <w:rsid w:val="00EE72A5"/>
    <w:rsid w:val="00EF0F13"/>
    <w:rsid w:val="00EF39DC"/>
    <w:rsid w:val="00EF3CAA"/>
    <w:rsid w:val="00EF40A8"/>
    <w:rsid w:val="00F06267"/>
    <w:rsid w:val="00F066E9"/>
    <w:rsid w:val="00F12779"/>
    <w:rsid w:val="00F148F8"/>
    <w:rsid w:val="00F15FBD"/>
    <w:rsid w:val="00F16CED"/>
    <w:rsid w:val="00F174EB"/>
    <w:rsid w:val="00F17C11"/>
    <w:rsid w:val="00F3239D"/>
    <w:rsid w:val="00F32AEA"/>
    <w:rsid w:val="00F336FF"/>
    <w:rsid w:val="00F35B46"/>
    <w:rsid w:val="00F51F6C"/>
    <w:rsid w:val="00F54676"/>
    <w:rsid w:val="00F60728"/>
    <w:rsid w:val="00F61CE6"/>
    <w:rsid w:val="00F6343E"/>
    <w:rsid w:val="00F65690"/>
    <w:rsid w:val="00F66F51"/>
    <w:rsid w:val="00F7160C"/>
    <w:rsid w:val="00F80BF0"/>
    <w:rsid w:val="00F83323"/>
    <w:rsid w:val="00F83B19"/>
    <w:rsid w:val="00F85A6C"/>
    <w:rsid w:val="00F867A9"/>
    <w:rsid w:val="00F87311"/>
    <w:rsid w:val="00F9741B"/>
    <w:rsid w:val="00FA108C"/>
    <w:rsid w:val="00FA2009"/>
    <w:rsid w:val="00FA3451"/>
    <w:rsid w:val="00FA4141"/>
    <w:rsid w:val="00FB3D13"/>
    <w:rsid w:val="00FB51E9"/>
    <w:rsid w:val="00FC25B2"/>
    <w:rsid w:val="00FC4FA2"/>
    <w:rsid w:val="00FC55E3"/>
    <w:rsid w:val="00FC5FE6"/>
    <w:rsid w:val="00FD2CCA"/>
    <w:rsid w:val="00FD313A"/>
    <w:rsid w:val="00FD4AD3"/>
    <w:rsid w:val="00FD5BAF"/>
    <w:rsid w:val="00FD6576"/>
    <w:rsid w:val="00FD7840"/>
    <w:rsid w:val="00FE141C"/>
    <w:rsid w:val="00FE570D"/>
    <w:rsid w:val="00FE6A1D"/>
    <w:rsid w:val="00FE6AE2"/>
    <w:rsid w:val="00FE706B"/>
    <w:rsid w:val="00FF088F"/>
    <w:rsid w:val="00FF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A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BE73C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5">
    <w:name w:val="heading 5"/>
    <w:basedOn w:val="Ttulo"/>
    <w:next w:val="Corpodetexto"/>
    <w:link w:val="Ttulo5Char"/>
    <w:qFormat/>
    <w:locked/>
    <w:rsid w:val="0025053B"/>
    <w:pPr>
      <w:keepNext/>
      <w:widowControl w:val="0"/>
      <w:tabs>
        <w:tab w:val="num" w:pos="0"/>
      </w:tabs>
      <w:suppressAutoHyphens/>
      <w:spacing w:after="283" w:line="240" w:lineRule="auto"/>
      <w:jc w:val="left"/>
      <w:outlineLvl w:val="4"/>
    </w:pPr>
    <w:rPr>
      <w:rFonts w:ascii="Thorndale AMT" w:eastAsia="Albany AMT" w:hAnsi="Thorndale AMT" w:cs="Lucidasans"/>
      <w:kern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931A48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931A48"/>
    <w:rPr>
      <w:rFonts w:ascii="Calibri" w:hAnsi="Calibri" w:cs="Calibri"/>
    </w:rPr>
  </w:style>
  <w:style w:type="paragraph" w:styleId="Cabealho">
    <w:name w:val="header"/>
    <w:basedOn w:val="Normal"/>
    <w:link w:val="CabealhoChar"/>
    <w:rsid w:val="009F4A1D"/>
    <w:pPr>
      <w:tabs>
        <w:tab w:val="center" w:pos="4252"/>
        <w:tab w:val="right" w:pos="8504"/>
      </w:tabs>
      <w:suppressAutoHyphens/>
      <w:spacing w:after="60" w:line="240" w:lineRule="auto"/>
      <w:ind w:firstLine="709"/>
      <w:jc w:val="both"/>
    </w:pPr>
    <w:rPr>
      <w:rFonts w:ascii="Arial" w:hAnsi="Arial" w:cs="Arial"/>
      <w:sz w:val="24"/>
      <w:szCs w:val="24"/>
      <w:lang w:val="x-none" w:eastAsia="ar-SA"/>
    </w:rPr>
  </w:style>
  <w:style w:type="character" w:customStyle="1" w:styleId="CabealhoChar">
    <w:name w:val="Cabeçalho Char"/>
    <w:link w:val="Cabealho"/>
    <w:uiPriority w:val="99"/>
    <w:locked/>
    <w:rsid w:val="009F4A1D"/>
    <w:rPr>
      <w:rFonts w:ascii="Arial" w:hAnsi="Arial" w:cs="Arial"/>
      <w:sz w:val="24"/>
      <w:szCs w:val="24"/>
      <w:lang w:eastAsia="ar-SA" w:bidi="ar-SA"/>
    </w:rPr>
  </w:style>
  <w:style w:type="paragraph" w:customStyle="1" w:styleId="logo">
    <w:name w:val="logo"/>
    <w:basedOn w:val="Normal"/>
    <w:rsid w:val="009F4A1D"/>
    <w:pPr>
      <w:suppressAutoHyphens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rsid w:val="009F4A1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9F4A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5519C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3C0B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0B6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C0B63"/>
    <w:rPr>
      <w:rFonts w:cs="Calibri"/>
      <w:lang w:eastAsia="en-US"/>
    </w:rPr>
  </w:style>
  <w:style w:type="paragraph" w:styleId="Subttulo">
    <w:name w:val="Subtitle"/>
    <w:basedOn w:val="Normal"/>
    <w:next w:val="Normal"/>
    <w:link w:val="SubttuloChar"/>
    <w:qFormat/>
    <w:locked/>
    <w:rsid w:val="006B2FE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har">
    <w:name w:val="Subtítulo Char"/>
    <w:link w:val="Subttulo"/>
    <w:rsid w:val="006B2FE6"/>
    <w:rPr>
      <w:rFonts w:ascii="Cambria" w:eastAsia="Times New Roman" w:hAnsi="Cambria" w:cs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FE141C"/>
    <w:rPr>
      <w:color w:val="0000FF"/>
      <w:u w:val="single"/>
    </w:rPr>
  </w:style>
  <w:style w:type="paragraph" w:customStyle="1" w:styleId="Normal1">
    <w:name w:val="Normal1"/>
    <w:rsid w:val="0069178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E9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E96D77"/>
  </w:style>
  <w:style w:type="table" w:styleId="Tabelacomgrade">
    <w:name w:val="Table Grid"/>
    <w:basedOn w:val="Tabelanormal"/>
    <w:uiPriority w:val="59"/>
    <w:locked/>
    <w:rsid w:val="0080602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texto22">
    <w:name w:val="Corpo de texto 22"/>
    <w:basedOn w:val="Normal"/>
    <w:rsid w:val="0080602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5Char">
    <w:name w:val="Título 5 Char"/>
    <w:link w:val="Ttulo5"/>
    <w:rsid w:val="0025053B"/>
    <w:rPr>
      <w:rFonts w:ascii="Thorndale AMT" w:eastAsia="Albany AMT" w:hAnsi="Thorndale AMT" w:cs="Lucidasans"/>
      <w:b/>
      <w:bCs/>
    </w:rPr>
  </w:style>
  <w:style w:type="paragraph" w:styleId="Ttulo">
    <w:name w:val="Title"/>
    <w:basedOn w:val="Normal"/>
    <w:next w:val="Normal"/>
    <w:link w:val="TtuloChar"/>
    <w:qFormat/>
    <w:locked/>
    <w:rsid w:val="0025053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25053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5053B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25053B"/>
    <w:rPr>
      <w:rFonts w:cs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5053B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25053B"/>
    <w:rPr>
      <w:rFonts w:cs="Calibri"/>
      <w:sz w:val="22"/>
      <w:szCs w:val="22"/>
      <w:lang w:eastAsia="en-US"/>
    </w:rPr>
  </w:style>
  <w:style w:type="character" w:customStyle="1" w:styleId="Ttulo2Char">
    <w:name w:val="Título 2 Char"/>
    <w:link w:val="Ttulo2"/>
    <w:semiHidden/>
    <w:rsid w:val="00BE73C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A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BE73C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5">
    <w:name w:val="heading 5"/>
    <w:basedOn w:val="Ttulo"/>
    <w:next w:val="Corpodetexto"/>
    <w:link w:val="Ttulo5Char"/>
    <w:qFormat/>
    <w:locked/>
    <w:rsid w:val="0025053B"/>
    <w:pPr>
      <w:keepNext/>
      <w:widowControl w:val="0"/>
      <w:tabs>
        <w:tab w:val="num" w:pos="0"/>
      </w:tabs>
      <w:suppressAutoHyphens/>
      <w:spacing w:after="283" w:line="240" w:lineRule="auto"/>
      <w:jc w:val="left"/>
      <w:outlineLvl w:val="4"/>
    </w:pPr>
    <w:rPr>
      <w:rFonts w:ascii="Thorndale AMT" w:eastAsia="Albany AMT" w:hAnsi="Thorndale AMT" w:cs="Lucidasans"/>
      <w:kern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931A48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931A48"/>
    <w:rPr>
      <w:rFonts w:ascii="Calibri" w:hAnsi="Calibri" w:cs="Calibri"/>
    </w:rPr>
  </w:style>
  <w:style w:type="paragraph" w:styleId="Cabealho">
    <w:name w:val="header"/>
    <w:basedOn w:val="Normal"/>
    <w:link w:val="CabealhoChar"/>
    <w:rsid w:val="009F4A1D"/>
    <w:pPr>
      <w:tabs>
        <w:tab w:val="center" w:pos="4252"/>
        <w:tab w:val="right" w:pos="8504"/>
      </w:tabs>
      <w:suppressAutoHyphens/>
      <w:spacing w:after="60" w:line="240" w:lineRule="auto"/>
      <w:ind w:firstLine="709"/>
      <w:jc w:val="both"/>
    </w:pPr>
    <w:rPr>
      <w:rFonts w:ascii="Arial" w:hAnsi="Arial" w:cs="Arial"/>
      <w:sz w:val="24"/>
      <w:szCs w:val="24"/>
      <w:lang w:val="x-none" w:eastAsia="ar-SA"/>
    </w:rPr>
  </w:style>
  <w:style w:type="character" w:customStyle="1" w:styleId="CabealhoChar">
    <w:name w:val="Cabeçalho Char"/>
    <w:link w:val="Cabealho"/>
    <w:uiPriority w:val="99"/>
    <w:locked/>
    <w:rsid w:val="009F4A1D"/>
    <w:rPr>
      <w:rFonts w:ascii="Arial" w:hAnsi="Arial" w:cs="Arial"/>
      <w:sz w:val="24"/>
      <w:szCs w:val="24"/>
      <w:lang w:eastAsia="ar-SA" w:bidi="ar-SA"/>
    </w:rPr>
  </w:style>
  <w:style w:type="paragraph" w:customStyle="1" w:styleId="logo">
    <w:name w:val="logo"/>
    <w:basedOn w:val="Normal"/>
    <w:rsid w:val="009F4A1D"/>
    <w:pPr>
      <w:suppressAutoHyphens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rsid w:val="009F4A1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9F4A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5519C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3C0B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0B6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C0B63"/>
    <w:rPr>
      <w:rFonts w:cs="Calibri"/>
      <w:lang w:eastAsia="en-US"/>
    </w:rPr>
  </w:style>
  <w:style w:type="paragraph" w:styleId="Subttulo">
    <w:name w:val="Subtitle"/>
    <w:basedOn w:val="Normal"/>
    <w:next w:val="Normal"/>
    <w:link w:val="SubttuloChar"/>
    <w:qFormat/>
    <w:locked/>
    <w:rsid w:val="006B2FE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har">
    <w:name w:val="Subtítulo Char"/>
    <w:link w:val="Subttulo"/>
    <w:rsid w:val="006B2FE6"/>
    <w:rPr>
      <w:rFonts w:ascii="Cambria" w:eastAsia="Times New Roman" w:hAnsi="Cambria" w:cs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FE141C"/>
    <w:rPr>
      <w:color w:val="0000FF"/>
      <w:u w:val="single"/>
    </w:rPr>
  </w:style>
  <w:style w:type="paragraph" w:customStyle="1" w:styleId="Normal1">
    <w:name w:val="Normal1"/>
    <w:rsid w:val="0069178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E9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E96D77"/>
  </w:style>
  <w:style w:type="table" w:styleId="Tabelacomgrade">
    <w:name w:val="Table Grid"/>
    <w:basedOn w:val="Tabelanormal"/>
    <w:uiPriority w:val="59"/>
    <w:locked/>
    <w:rsid w:val="0080602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texto22">
    <w:name w:val="Corpo de texto 22"/>
    <w:basedOn w:val="Normal"/>
    <w:rsid w:val="0080602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5Char">
    <w:name w:val="Título 5 Char"/>
    <w:link w:val="Ttulo5"/>
    <w:rsid w:val="0025053B"/>
    <w:rPr>
      <w:rFonts w:ascii="Thorndale AMT" w:eastAsia="Albany AMT" w:hAnsi="Thorndale AMT" w:cs="Lucidasans"/>
      <w:b/>
      <w:bCs/>
    </w:rPr>
  </w:style>
  <w:style w:type="paragraph" w:styleId="Ttulo">
    <w:name w:val="Title"/>
    <w:basedOn w:val="Normal"/>
    <w:next w:val="Normal"/>
    <w:link w:val="TtuloChar"/>
    <w:qFormat/>
    <w:locked/>
    <w:rsid w:val="0025053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25053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5053B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25053B"/>
    <w:rPr>
      <w:rFonts w:cs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5053B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25053B"/>
    <w:rPr>
      <w:rFonts w:cs="Calibri"/>
      <w:sz w:val="22"/>
      <w:szCs w:val="22"/>
      <w:lang w:eastAsia="en-US"/>
    </w:rPr>
  </w:style>
  <w:style w:type="character" w:customStyle="1" w:styleId="Ttulo2Char">
    <w:name w:val="Título 2 Char"/>
    <w:link w:val="Ttulo2"/>
    <w:semiHidden/>
    <w:rsid w:val="00BE73C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E3BBA-A8C6-4918-8873-21C8BD77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869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</Company>
  <LinksUpToDate>false</LinksUpToDate>
  <CharactersWithSpaces>5554</CharactersWithSpaces>
  <SharedDoc>false</SharedDoc>
  <HLinks>
    <vt:vector size="6" baseType="variant">
      <vt:variant>
        <vt:i4>7929887</vt:i4>
      </vt:variant>
      <vt:variant>
        <vt:i4>0</vt:i4>
      </vt:variant>
      <vt:variant>
        <vt:i4>0</vt:i4>
      </vt:variant>
      <vt:variant>
        <vt:i4>5</vt:i4>
      </vt:variant>
      <vt:variant>
        <vt:lpwstr>mailto:proex@ifg.edu.br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ifg</dc:creator>
  <cp:lastModifiedBy>Marluce Silva Sousa</cp:lastModifiedBy>
  <cp:revision>2</cp:revision>
  <cp:lastPrinted>2013-03-08T20:21:00Z</cp:lastPrinted>
  <dcterms:created xsi:type="dcterms:W3CDTF">2018-07-03T17:52:00Z</dcterms:created>
  <dcterms:modified xsi:type="dcterms:W3CDTF">2018-07-03T17:52:00Z</dcterms:modified>
</cp:coreProperties>
</file>